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72a8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72a8"/>
          <w:sz w:val="24"/>
          <w:szCs w:val="24"/>
          <w:highlight w:val="white"/>
          <w:u w:val="none"/>
          <w:vertAlign w:val="baseline"/>
          <w:rtl w:val="0"/>
        </w:rPr>
        <w:t xml:space="preserve">First name surname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72a8"/>
          <w:sz w:val="24"/>
          <w:szCs w:val="24"/>
          <w:highlight w:val="white"/>
          <w:u w:val="none"/>
          <w:vertAlign w:val="baseline"/>
          <w:rtl w:val="0"/>
        </w:rPr>
        <w:t xml:space="preserve">, institutional affiliation, country</w:t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3528"/>
          <w:tab w:val="center" w:leader="none" w:pos="4536"/>
        </w:tabs>
        <w:rPr/>
      </w:pPr>
      <w:r w:rsidDel="00000000" w:rsidR="00000000" w:rsidRPr="00000000">
        <w:rPr>
          <w:rtl w:val="0"/>
        </w:rPr>
        <w:t xml:space="preserve">Title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7230"/>
        </w:tabs>
        <w:rPr/>
      </w:pPr>
      <w:r w:rsidDel="00000000" w:rsidR="00000000" w:rsidRPr="00000000">
        <w:rPr>
          <w:rtl w:val="0"/>
        </w:rPr>
        <w:t xml:space="preserve">Subtitle</w:t>
      </w:r>
    </w:p>
    <w:p w:rsidR="00000000" w:rsidDel="00000000" w:rsidP="00000000" w:rsidRDefault="00000000" w:rsidRPr="00000000" w14:paraId="00000004">
      <w:pPr>
        <w:rPr>
          <w:b w:val="1"/>
          <w:color w:val="1c72a8"/>
          <w:sz w:val="20"/>
          <w:szCs w:val="20"/>
        </w:rPr>
      </w:pPr>
      <w:r w:rsidDel="00000000" w:rsidR="00000000" w:rsidRPr="00000000">
        <w:rPr>
          <w:b w:val="1"/>
          <w:color w:val="1c72a8"/>
          <w:sz w:val="20"/>
          <w:szCs w:val="20"/>
          <w:rtl w:val="0"/>
        </w:rPr>
        <w:t xml:space="preserve">Abstract 1 (in English)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Lorem ipsum dolor sit amet, consetetur sadipscing elitr, sed diam nonumy eirmod tempor invidunt ut labore et dolore magna aliquyam erat, sed diam voluptua. At vero eos ...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20"/>
          <w:szCs w:val="20"/>
          <w:highlight w:val="white"/>
          <w:u w:val="none"/>
          <w:vertAlign w:val="baseline"/>
          <w:rtl w:val="0"/>
        </w:rPr>
        <w:t xml:space="preserve">Keywords: (max. 5)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1c72a8"/>
          <w:sz w:val="20"/>
          <w:szCs w:val="20"/>
        </w:rPr>
      </w:pPr>
      <w:r w:rsidDel="00000000" w:rsidR="00000000" w:rsidRPr="00000000">
        <w:rPr>
          <w:b w:val="1"/>
          <w:color w:val="1c72a8"/>
          <w:sz w:val="20"/>
          <w:szCs w:val="20"/>
          <w:rtl w:val="0"/>
        </w:rPr>
        <w:t xml:space="preserve">Abstract 2 (in einer anderen Sprache als Englisch)</w:t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Lorem ipsum dolor sit amet, consetetur sadipscing elitr, sed diam nonumy eirmod tempor invidunt ut labore et dolore magna aliquyam erat, sed diam voluptua. At vero eos …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bottom w:color="000000" w:space="1" w:sz="4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Keywords: (max. 5)</w:t>
      </w:r>
    </w:p>
    <w:p w:rsidR="00000000" w:rsidDel="00000000" w:rsidP="00000000" w:rsidRDefault="00000000" w:rsidRPr="00000000" w14:paraId="0000000D">
      <w:pPr>
        <w:pStyle w:val="Heading3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Lorem ipsum dolor sit amet, consetetur sadipscing elitr, sed diam nonumy eirmod tempor invidunt ut labore et dolore magna aliquyam erat …</w:t>
      </w:r>
    </w:p>
    <w:p w:rsidR="00000000" w:rsidDel="00000000" w:rsidP="00000000" w:rsidRDefault="00000000" w:rsidRPr="00000000" w14:paraId="0000000F">
      <w:pPr>
        <w:pStyle w:val="Heading3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Didactic considerations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Lorem ipsum dolor sit amet, consetetur sadipscing elitr, sed diam nonumy eirmod tempor invidunt ut labore et dolore magna aliquyam erat …</w:t>
      </w:r>
    </w:p>
    <w:p w:rsidR="00000000" w:rsidDel="00000000" w:rsidP="00000000" w:rsidRDefault="00000000" w:rsidRPr="00000000" w14:paraId="00000011">
      <w:pPr>
        <w:pStyle w:val="Heading3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Lorem ipsum dolor sit amet, consetetur sadipscing elitr, sed diam nonumy eirmod tempor invidunt ut labore et dolore magna aliquyam erat …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spacing w:after="0" w:before="0" w:lineRule="auto"/>
        <w:ind w:left="425" w:hanging="425"/>
        <w:rPr/>
      </w:pPr>
      <w:r w:rsidDel="00000000" w:rsidR="00000000" w:rsidRPr="00000000">
        <w:rPr>
          <w:rtl w:val="0"/>
        </w:rPr>
        <w:t xml:space="preserve">Literary references (examples)</w:t>
      </w:r>
    </w:p>
    <w:p w:rsidR="00000000" w:rsidDel="00000000" w:rsidP="00000000" w:rsidRDefault="00000000" w:rsidRPr="00000000" w14:paraId="00000015">
      <w:pPr>
        <w:spacing w:line="240" w:lineRule="auto"/>
        <w:ind w:left="567" w:hanging="567"/>
        <w:rPr>
          <w:color w:val="3b3838"/>
          <w:sz w:val="18"/>
          <w:szCs w:val="18"/>
        </w:rPr>
      </w:pPr>
      <w:r w:rsidDel="00000000" w:rsidR="00000000" w:rsidRPr="00000000">
        <w:rPr>
          <w:color w:val="3b3838"/>
          <w:sz w:val="18"/>
          <w:szCs w:val="18"/>
          <w:rtl w:val="0"/>
        </w:rPr>
        <w:t xml:space="preserve">Akišina, A. &amp; Kagan, O.= Акишина, А. &amp; Каган, О. (2016). </w:t>
      </w:r>
      <w:r w:rsidDel="00000000" w:rsidR="00000000" w:rsidRPr="00000000">
        <w:rPr>
          <w:i w:val="1"/>
          <w:color w:val="3b3838"/>
          <w:sz w:val="18"/>
          <w:szCs w:val="18"/>
          <w:rtl w:val="0"/>
        </w:rPr>
        <w:t xml:space="preserve">Учимся учить: Для преподавателя русского языка как иностранного. Методы, приёмы, результаты.</w:t>
      </w:r>
      <w:r w:rsidDel="00000000" w:rsidR="00000000" w:rsidRPr="00000000">
        <w:rPr>
          <w:color w:val="3b3838"/>
          <w:sz w:val="18"/>
          <w:szCs w:val="18"/>
          <w:rtl w:val="0"/>
        </w:rPr>
        <w:t xml:space="preserve"> Русский язык.</w:t>
      </w:r>
    </w:p>
    <w:p w:rsidR="00000000" w:rsidDel="00000000" w:rsidP="00000000" w:rsidRDefault="00000000" w:rsidRPr="00000000" w14:paraId="00000016">
      <w:pPr>
        <w:ind w:left="567" w:hanging="567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Azimov, Ė. = Азимов, Э. (2012). </w:t>
      </w:r>
      <w:r w:rsidDel="00000000" w:rsidR="00000000" w:rsidRPr="00000000">
        <w:rPr>
          <w:i w:val="1"/>
          <w:sz w:val="18"/>
          <w:szCs w:val="18"/>
          <w:rtl w:val="0"/>
        </w:rPr>
        <w:t xml:space="preserve">Информационно-коммуникационные технологии в преподавании русского языка как иностранного: Методы, приёмы, результаты.</w:t>
      </w:r>
      <w:r w:rsidDel="00000000" w:rsidR="00000000" w:rsidRPr="00000000">
        <w:rPr>
          <w:sz w:val="18"/>
          <w:szCs w:val="18"/>
          <w:rtl w:val="0"/>
        </w:rPr>
        <w:t xml:space="preserve"> Русский язык.</w:t>
      </w:r>
    </w:p>
    <w:p w:rsidR="00000000" w:rsidDel="00000000" w:rsidP="00000000" w:rsidRDefault="00000000" w:rsidRPr="00000000" w14:paraId="00000017">
      <w:pPr>
        <w:ind w:left="567" w:hanging="567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Bühl, A. (2019). </w:t>
      </w:r>
      <w:r w:rsidDel="00000000" w:rsidR="00000000" w:rsidRPr="00000000">
        <w:rPr>
          <w:i w:val="1"/>
          <w:sz w:val="18"/>
          <w:szCs w:val="18"/>
          <w:rtl w:val="0"/>
        </w:rPr>
        <w:t xml:space="preserve">SPSS: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Einführung in die moderne Datenanalyse ab SPSS 25.</w:t>
      </w:r>
      <w:r w:rsidDel="00000000" w:rsidR="00000000" w:rsidRPr="00000000">
        <w:rPr>
          <w:sz w:val="18"/>
          <w:szCs w:val="18"/>
          <w:rtl w:val="0"/>
        </w:rPr>
        <w:t xml:space="preserve"> Pearson.</w:t>
      </w:r>
    </w:p>
    <w:p w:rsidR="00000000" w:rsidDel="00000000" w:rsidP="00000000" w:rsidRDefault="00000000" w:rsidRPr="00000000" w14:paraId="00000018">
      <w:pPr>
        <w:ind w:left="567" w:hanging="567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Büsching, N. &amp; Breiter, A. (2011). </w:t>
      </w:r>
      <w:r w:rsidDel="00000000" w:rsidR="00000000" w:rsidRPr="00000000">
        <w:rPr>
          <w:i w:val="1"/>
          <w:sz w:val="18"/>
          <w:szCs w:val="18"/>
          <w:rtl w:val="0"/>
        </w:rPr>
        <w:t xml:space="preserve">Ergebnisse der Befragungen von Schulen und Lehrkräften zum Themenbereich Digitale Medien.</w:t>
      </w:r>
      <w:r w:rsidDel="00000000" w:rsidR="00000000" w:rsidRPr="00000000">
        <w:rPr>
          <w:sz w:val="18"/>
          <w:szCs w:val="18"/>
          <w:rtl w:val="0"/>
        </w:rPr>
        <w:t xml:space="preserve"> Institut für Informationsmanagement Bremen GmbH (ifib).</w:t>
      </w:r>
    </w:p>
    <w:p w:rsidR="00000000" w:rsidDel="00000000" w:rsidP="00000000" w:rsidRDefault="00000000" w:rsidRPr="00000000" w14:paraId="00000019">
      <w:pPr>
        <w:ind w:left="567" w:hanging="567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Dörnyei, Z. (2001).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Motivational strategies in the language classroom</w:t>
      </w:r>
      <w:r w:rsidDel="00000000" w:rsidR="00000000" w:rsidRPr="00000000">
        <w:rPr>
          <w:sz w:val="18"/>
          <w:szCs w:val="18"/>
          <w:rtl w:val="0"/>
        </w:rPr>
        <w:t xml:space="preserve">. Cambridge University Press.</w:t>
      </w:r>
    </w:p>
    <w:p w:rsidR="00000000" w:rsidDel="00000000" w:rsidP="00000000" w:rsidRDefault="00000000" w:rsidRPr="00000000" w14:paraId="0000001A">
      <w:pPr>
        <w:ind w:left="567" w:hanging="567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Raab-Steiner, E. &amp; Benesch, M. (2012). </w:t>
      </w:r>
      <w:r w:rsidDel="00000000" w:rsidR="00000000" w:rsidRPr="00000000">
        <w:rPr>
          <w:i w:val="1"/>
          <w:sz w:val="18"/>
          <w:szCs w:val="18"/>
          <w:rtl w:val="0"/>
        </w:rPr>
        <w:t xml:space="preserve">Der Fragebogen: Von der Forschungsidee zur SPSS-Auswertung.</w:t>
      </w:r>
      <w:r w:rsidDel="00000000" w:rsidR="00000000" w:rsidRPr="00000000">
        <w:rPr>
          <w:sz w:val="18"/>
          <w:szCs w:val="18"/>
          <w:rtl w:val="0"/>
        </w:rPr>
        <w:t xml:space="preserve"> Facultas.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  <w:rtl w:val="0"/>
        </w:rPr>
        <w:t xml:space="preserve">Vygotskij, L. = Выготский, Л.С. (2005).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  <w:rtl w:val="0"/>
        </w:rPr>
        <w:t xml:space="preserve">Мышление и Речь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  <w:rtl w:val="0"/>
        </w:rPr>
        <w:t xml:space="preserve">. Лабиринт.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spacing w:after="0" w:before="0" w:lineRule="auto"/>
        <w:ind w:left="425" w:hanging="425"/>
        <w:rPr/>
      </w:pPr>
      <w:r w:rsidDel="00000000" w:rsidR="00000000" w:rsidRPr="00000000">
        <w:rPr>
          <w:rtl w:val="0"/>
        </w:rPr>
        <w:t xml:space="preserve">Worksheet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1c72a8"/>
        </w:rPr>
      </w:pPr>
      <w:r w:rsidDel="00000000" w:rsidR="00000000" w:rsidRPr="00000000">
        <w:rPr>
          <w:color w:val="1c72a8"/>
          <w:rtl w:val="0"/>
        </w:rPr>
        <w:t xml:space="preserve">Task 1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3"/>
        <w:gridCol w:w="2123"/>
        <w:gridCol w:w="2124"/>
        <w:gridCol w:w="2124"/>
        <w:tblGridChange w:id="0">
          <w:tblGrid>
            <w:gridCol w:w="2123"/>
            <w:gridCol w:w="2123"/>
            <w:gridCol w:w="2124"/>
            <w:gridCol w:w="2124"/>
          </w:tblGrid>
        </w:tblGridChange>
      </w:tblGrid>
      <w:tr>
        <w:trPr>
          <w:cantSplit w:val="0"/>
          <w:tblHeader w:val="0"/>
        </w:trPr>
        <w:tc>
          <w:tcPr>
            <w:shd w:fill="1c72a8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  <w:rtl w:val="0"/>
              </w:rPr>
              <w:t xml:space="preserve">Example 1</w:t>
            </w:r>
          </w:p>
        </w:tc>
        <w:tc>
          <w:tcPr>
            <w:shd w:fill="1c72a8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  <w:rtl w:val="0"/>
              </w:rPr>
              <w:t xml:space="preserve">Example 2</w:t>
            </w:r>
          </w:p>
        </w:tc>
        <w:tc>
          <w:tcPr>
            <w:shd w:fill="1c72a8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  <w:rtl w:val="0"/>
              </w:rPr>
              <w:t xml:space="preserve">Example 3</w:t>
            </w:r>
          </w:p>
        </w:tc>
        <w:tc>
          <w:tcPr>
            <w:shd w:fill="1c72a8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1c72a9" w:val="clear"/>
                <w:vertAlign w:val="baseline"/>
                <w:rtl w:val="0"/>
              </w:rPr>
              <w:t xml:space="preserve">Example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1c72a8"/>
        </w:rPr>
      </w:pPr>
      <w:r w:rsidDel="00000000" w:rsidR="00000000" w:rsidRPr="00000000">
        <w:rPr>
          <w:color w:val="1c72a8"/>
          <w:rtl w:val="0"/>
        </w:rPr>
        <w:t xml:space="preserve">Task 2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88900</wp:posOffset>
                </wp:positionV>
                <wp:extent cx="1801159" cy="105708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51771" y="3257806"/>
                          <a:ext cx="1788459" cy="1044388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88900</wp:posOffset>
                </wp:positionV>
                <wp:extent cx="1801159" cy="1057088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159" cy="1057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1c72a8"/>
        </w:rPr>
      </w:pPr>
      <w:r w:rsidDel="00000000" w:rsidR="00000000" w:rsidRPr="00000000">
        <w:rPr>
          <w:color w:val="1c72a8"/>
          <w:rtl w:val="0"/>
        </w:rPr>
        <w:t xml:space="preserve">Task 3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color w:val="ffffff"/>
          <w:shd w:fill="1c72a8" w:val="clear"/>
          <w:rtl w:val="0"/>
        </w:rPr>
        <w:t xml:space="preserve">Please, consider the following information on formatting your contribution and the style sheet available at </w:t>
      </w:r>
      <w:hyperlink r:id="rId8">
        <w:r w:rsidDel="00000000" w:rsidR="00000000" w:rsidRPr="00000000">
          <w:rPr>
            <w:b w:val="1"/>
            <w:color w:val="ffffff"/>
            <w:shd w:fill="1c72a8" w:val="clear"/>
            <w:rtl w:val="0"/>
          </w:rPr>
          <w:t xml:space="preserve">dislaw.at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u w:val="single"/>
          <w:rtl w:val="0"/>
        </w:rPr>
        <w:t xml:space="preserve">Font, font size and indentation: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Text: Calibri Body 11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for bullet points or enumerations: indent left: 1.25; space before: 6 pt., space after: 6 pt.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Footnotes, literary references, figure and diagram captions: Calibri Body 9; for literary references: special indentation hanging by 1cm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Longer quotations: Calibri Body 10, indent left: 1.25; space before: 6 p.t, space after: 6 pt.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Title: bold type; Calibri Light 20; space before: 12 pt., space after: 6 pt.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Subtitle: Calibri Light 16; space after: 6 pt.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Chapter headings: Calibri Light 13; numbered and special indentation hanging by 0.75; space before: 14 pt., space after: 12 pt.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Chapter headings (e.g. 3.1.3): Calibri Light 11, numbered and special indentation hanging by 1.25; space before: 6 pt., space after: 6 pt.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Literary references (heading): Calibri Light 13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Author details: Calibri Body 12; first name and surname: bold type; space after: 8 pt., multiple and 1.08</w:t>
      </w:r>
    </w:p>
    <w:p w:rsidR="00000000" w:rsidDel="00000000" w:rsidP="00000000" w:rsidRDefault="00000000" w:rsidRPr="00000000" w14:paraId="0000004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Font colours: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For headings: </w:t>
      </w:r>
      <w:r w:rsidDel="00000000" w:rsidR="00000000" w:rsidRPr="00000000">
        <w:rPr>
          <w:b w:val="1"/>
          <w:color w:val="1c72a8"/>
          <w:rtl w:val="0"/>
        </w:rPr>
        <w:t xml:space="preserve">blue</w:t>
      </w:r>
      <w:r w:rsidDel="00000000" w:rsidR="00000000" w:rsidRPr="00000000">
        <w:rPr>
          <w:rtl w:val="0"/>
        </w:rPr>
        <w:t xml:space="preserve"> (Word &gt; </w:t>
      </w:r>
      <w:r w:rsidDel="00000000" w:rsidR="00000000" w:rsidRPr="00000000">
        <w:rPr>
          <w:b w:val="1"/>
          <w:u w:val="single"/>
          <w:rtl w:val="0"/>
        </w:rPr>
        <w:t xml:space="preserve">A</w:t>
      </w:r>
      <w:r w:rsidDel="00000000" w:rsidR="00000000" w:rsidRPr="00000000">
        <w:rPr>
          <w:rtl w:val="0"/>
        </w:rPr>
        <w:t xml:space="preserve"> &gt; then on </w:t>
      </w:r>
      <w:r w:rsidDel="00000000" w:rsidR="00000000" w:rsidRPr="00000000">
        <w:rPr>
          <w:b w:val="1"/>
          <w:u w:val="single"/>
          <w:rtl w:val="0"/>
        </w:rPr>
        <w:t xml:space="preserve">More colours</w:t>
      </w:r>
      <w:r w:rsidDel="00000000" w:rsidR="00000000" w:rsidRPr="00000000">
        <w:rPr>
          <w:rtl w:val="0"/>
        </w:rPr>
        <w:t xml:space="preserve"> &gt; </w:t>
      </w:r>
      <w:r w:rsidDel="00000000" w:rsidR="00000000" w:rsidRPr="00000000">
        <w:rPr>
          <w:b w:val="1"/>
          <w:u w:val="single"/>
          <w:rtl w:val="0"/>
        </w:rPr>
        <w:t xml:space="preserve">Custom</w:t>
      </w:r>
      <w:r w:rsidDel="00000000" w:rsidR="00000000" w:rsidRPr="00000000">
        <w:rPr>
          <w:rtl w:val="0"/>
        </w:rPr>
        <w:t xml:space="preserve"> &gt; </w:t>
      </w:r>
      <w:r w:rsidDel="00000000" w:rsidR="00000000" w:rsidRPr="00000000">
        <w:rPr>
          <w:b w:val="1"/>
          <w:u w:val="single"/>
          <w:rtl w:val="0"/>
        </w:rPr>
        <w:t xml:space="preserve">RGB</w:t>
      </w:r>
      <w:r w:rsidDel="00000000" w:rsidR="00000000" w:rsidRPr="00000000">
        <w:rPr>
          <w:rtl w:val="0"/>
        </w:rPr>
        <w:t xml:space="preserve"> colour model &gt; </w:t>
      </w:r>
      <w:r w:rsidDel="00000000" w:rsidR="00000000" w:rsidRPr="00000000">
        <w:rPr>
          <w:b w:val="1"/>
          <w:u w:val="single"/>
          <w:rtl w:val="0"/>
        </w:rPr>
        <w:t xml:space="preserve">red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28, </w:t>
      </w:r>
      <w:r w:rsidDel="00000000" w:rsidR="00000000" w:rsidRPr="00000000">
        <w:rPr>
          <w:b w:val="1"/>
          <w:u w:val="single"/>
          <w:rtl w:val="0"/>
        </w:rPr>
        <w:t xml:space="preserve">green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114, </w:t>
      </w:r>
      <w:r w:rsidDel="00000000" w:rsidR="00000000" w:rsidRPr="00000000">
        <w:rPr>
          <w:b w:val="1"/>
          <w:u w:val="single"/>
          <w:rtl w:val="0"/>
        </w:rPr>
        <w:t xml:space="preserve">blue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168)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b w:val="1"/>
          <w:rtl w:val="0"/>
        </w:rPr>
        <w:t xml:space="preserve">grey</w:t>
      </w:r>
      <w:r w:rsidDel="00000000" w:rsidR="00000000" w:rsidRPr="00000000">
        <w:rPr>
          <w:rtl w:val="0"/>
        </w:rPr>
        <w:t xml:space="preserve"> (Word &gt; </w:t>
      </w:r>
      <w:r w:rsidDel="00000000" w:rsidR="00000000" w:rsidRPr="00000000">
        <w:rPr>
          <w:b w:val="1"/>
          <w:u w:val="single"/>
          <w:rtl w:val="0"/>
        </w:rPr>
        <w:t xml:space="preserve">A</w:t>
      </w:r>
      <w:r w:rsidDel="00000000" w:rsidR="00000000" w:rsidRPr="00000000">
        <w:rPr>
          <w:rtl w:val="0"/>
        </w:rPr>
        <w:t xml:space="preserve"> &gt; then on </w:t>
      </w:r>
      <w:r w:rsidDel="00000000" w:rsidR="00000000" w:rsidRPr="00000000">
        <w:rPr>
          <w:b w:val="1"/>
          <w:u w:val="single"/>
          <w:rtl w:val="0"/>
        </w:rPr>
        <w:t xml:space="preserve">More colours</w:t>
      </w:r>
      <w:r w:rsidDel="00000000" w:rsidR="00000000" w:rsidRPr="00000000">
        <w:rPr>
          <w:rtl w:val="0"/>
        </w:rPr>
        <w:t xml:space="preserve"> &gt; </w:t>
      </w:r>
      <w:r w:rsidDel="00000000" w:rsidR="00000000" w:rsidRPr="00000000">
        <w:rPr>
          <w:b w:val="1"/>
          <w:u w:val="single"/>
          <w:rtl w:val="0"/>
        </w:rPr>
        <w:t xml:space="preserve">Custom</w:t>
      </w:r>
      <w:r w:rsidDel="00000000" w:rsidR="00000000" w:rsidRPr="00000000">
        <w:rPr>
          <w:rtl w:val="0"/>
        </w:rPr>
        <w:t xml:space="preserve"> &gt; </w:t>
      </w:r>
      <w:r w:rsidDel="00000000" w:rsidR="00000000" w:rsidRPr="00000000">
        <w:rPr>
          <w:b w:val="1"/>
          <w:u w:val="single"/>
          <w:rtl w:val="0"/>
        </w:rPr>
        <w:t xml:space="preserve">RGB</w:t>
      </w:r>
      <w:r w:rsidDel="00000000" w:rsidR="00000000" w:rsidRPr="00000000">
        <w:rPr>
          <w:rtl w:val="0"/>
        </w:rPr>
        <w:t xml:space="preserve"> colour model &gt; </w:t>
      </w:r>
      <w:r w:rsidDel="00000000" w:rsidR="00000000" w:rsidRPr="00000000">
        <w:rPr>
          <w:b w:val="1"/>
          <w:u w:val="single"/>
          <w:rtl w:val="0"/>
        </w:rPr>
        <w:t xml:space="preserve">red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62, </w:t>
      </w:r>
      <w:r w:rsidDel="00000000" w:rsidR="00000000" w:rsidRPr="00000000">
        <w:rPr>
          <w:b w:val="1"/>
          <w:rtl w:val="0"/>
        </w:rPr>
        <w:t xml:space="preserve">green:</w:t>
      </w:r>
      <w:r w:rsidDel="00000000" w:rsidR="00000000" w:rsidRPr="00000000">
        <w:rPr>
          <w:rtl w:val="0"/>
        </w:rPr>
        <w:t xml:space="preserve"> 61, </w:t>
      </w:r>
      <w:r w:rsidDel="00000000" w:rsidR="00000000" w:rsidRPr="00000000">
        <w:rPr>
          <w:b w:val="1"/>
          <w:rtl w:val="0"/>
        </w:rPr>
        <w:t xml:space="preserve">blue:</w:t>
      </w:r>
      <w:r w:rsidDel="00000000" w:rsidR="00000000" w:rsidRPr="00000000">
        <w:rPr>
          <w:rtl w:val="0"/>
        </w:rPr>
        <w:t xml:space="preserve"> 64)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Line spacing: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Text: multiple and 1.15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Figure and diagram captions: below figure, alignment: centred, space after: 12 pt.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134" w:top="2455" w:left="1701" w:right="1701" w:header="709" w:footer="5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360" w:line="240" w:lineRule="auto"/>
      <w:ind w:left="1021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The content of this publication is licensed under a Creative Commons Attribution 4.0 licence (more precisely, Creative Commons - Attribution 4.0 International - CC BY 4.0). Images, screenshots and logos are excluded.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82600" cy="215265"/>
          <wp:effectExtent b="0" l="0" r="0" t="0"/>
          <wp:wrapSquare wrapText="bothSides" distB="0" distT="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2600" cy="2152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1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DiSlaw – Didaktik slawischer Sprachen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ISSN: 2960-4117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  <w:rtl w:val="0"/>
        </w:rPr>
        <w:t xml:space="preserve">dislaw.at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202x, y, z–z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DOI: 10.48789/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1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DiSlaw – Didaktik slawischer Sprachen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ISSN: 2960-4117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highlight w:val="white"/>
          <w:u w:val="none"/>
          <w:vertAlign w:val="baseline"/>
          <w:rtl w:val="0"/>
        </w:rPr>
        <w:t xml:space="preserve">dislaw.at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202x, y, z–z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highlight w:val="white"/>
        <w:u w:val="none"/>
        <w:vertAlign w:val="baseline"/>
        <w:rtl w:val="0"/>
      </w:rPr>
      <w:t xml:space="preserve">DOI: 10.48789/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44" w:hanging="383.99999999999994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3e3d40"/>
        <w:sz w:val="22"/>
        <w:szCs w:val="22"/>
        <w:highlight w:val="white"/>
        <w:lang w:val="en-GB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3528"/>
        <w:tab w:val="center" w:leader="none" w:pos="4536"/>
      </w:tabs>
      <w:spacing w:after="120" w:before="240" w:lineRule="auto"/>
    </w:pPr>
    <w:rPr>
      <w:rFonts w:ascii="Calibri" w:cs="Calibri" w:eastAsia="Calibri" w:hAnsi="Calibri"/>
      <w:b w:val="1"/>
      <w:color w:val="1c72a8"/>
      <w:sz w:val="40"/>
      <w:szCs w:val="40"/>
    </w:rPr>
  </w:style>
  <w:style w:type="paragraph" w:styleId="Heading2">
    <w:name w:val="heading 2"/>
    <w:basedOn w:val="Normal"/>
    <w:next w:val="Normal"/>
    <w:pPr>
      <w:tabs>
        <w:tab w:val="left" w:leader="none" w:pos="7230"/>
      </w:tabs>
      <w:spacing w:after="120" w:lineRule="auto"/>
    </w:pPr>
    <w:rPr>
      <w:rFonts w:ascii="Calibri" w:cs="Calibri" w:eastAsia="Calibri" w:hAnsi="Calibri"/>
      <w:color w:val="1c72a8"/>
      <w:sz w:val="32"/>
      <w:szCs w:val="32"/>
    </w:rPr>
  </w:style>
  <w:style w:type="paragraph" w:styleId="Heading3">
    <w:name w:val="heading 3"/>
    <w:basedOn w:val="Normal"/>
    <w:next w:val="Normal"/>
    <w:pPr>
      <w:spacing w:after="240" w:before="480" w:lineRule="auto"/>
      <w:ind w:left="426" w:hanging="426"/>
    </w:pPr>
    <w:rPr>
      <w:rFonts w:ascii="Calibri" w:cs="Calibri" w:eastAsia="Calibri" w:hAnsi="Calibri"/>
      <w:b w:val="1"/>
      <w:color w:val="1c72a8"/>
      <w:sz w:val="26"/>
      <w:szCs w:val="26"/>
    </w:rPr>
  </w:style>
  <w:style w:type="paragraph" w:styleId="Heading4">
    <w:name w:val="heading 4"/>
    <w:basedOn w:val="Normal"/>
    <w:next w:val="Normal"/>
    <w:pPr>
      <w:spacing w:after="240" w:before="360" w:lineRule="auto"/>
      <w:ind w:left="567" w:hanging="567"/>
    </w:pPr>
    <w:rPr>
      <w:rFonts w:ascii="Calibri" w:cs="Calibri" w:eastAsia="Calibri" w:hAnsi="Calibri"/>
      <w:b w:val="1"/>
      <w:color w:val="1c72a8"/>
      <w:sz w:val="26"/>
      <w:szCs w:val="26"/>
    </w:rPr>
  </w:style>
  <w:style w:type="paragraph" w:styleId="Heading5">
    <w:name w:val="heading 5"/>
    <w:basedOn w:val="Normal"/>
    <w:next w:val="Normal"/>
    <w:pPr>
      <w:spacing w:after="120" w:before="120" w:lineRule="auto"/>
      <w:ind w:left="709" w:hanging="709"/>
    </w:pPr>
    <w:rPr>
      <w:rFonts w:ascii="Calibri" w:cs="Calibri" w:eastAsia="Calibri" w:hAnsi="Calibri"/>
      <w:b w:val="1"/>
      <w:color w:val="1c72a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120" w:lineRule="auto"/>
      <w:ind w:left="851" w:right="680"/>
    </w:pPr>
    <w:rPr>
      <w:sz w:val="20"/>
      <w:szCs w:val="20"/>
    </w:rPr>
  </w:style>
  <w:style w:type="paragraph" w:styleId="Standard" w:default="1">
    <w:name w:val="Normal"/>
    <w:qFormat w:val="1"/>
    <w:rsid w:val="00233A88"/>
    <w:pPr>
      <w:spacing w:after="0" w:line="276" w:lineRule="auto"/>
      <w:jc w:val="both"/>
    </w:pPr>
    <w:rPr>
      <w:rFonts w:cstheme="minorHAnsi"/>
      <w:color w:val="3e3d40"/>
      <w:shd w:color="auto" w:fill="ffffff" w:val="clear"/>
    </w:rPr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1455B8"/>
    <w:pPr>
      <w:tabs>
        <w:tab w:val="left" w:pos="3528"/>
        <w:tab w:val="center" w:pos="4536"/>
      </w:tabs>
      <w:spacing w:after="120" w:before="240"/>
      <w:outlineLvl w:val="0"/>
    </w:pPr>
    <w:rPr>
      <w:rFonts w:cs="Calibri Light (Überschriften)" w:eastAsia="Times New Roman" w:asciiTheme="majorHAnsi" w:hAnsiTheme="majorHAnsi"/>
      <w:b w:val="1"/>
      <w:bCs w:val="1"/>
      <w:color w:val="1c72a8"/>
      <w:spacing w:val="10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 w:val="1"/>
    <w:qFormat w:val="1"/>
    <w:rsid w:val="00BA1DB8"/>
    <w:pPr>
      <w:tabs>
        <w:tab w:val="left" w:pos="7230"/>
      </w:tabs>
      <w:spacing w:after="120"/>
      <w:outlineLvl w:val="1"/>
    </w:pPr>
    <w:rPr>
      <w:rFonts w:cs="Calibri Light (Überschriften)" w:eastAsia="Times New Roman" w:asciiTheme="majorHAnsi" w:hAnsiTheme="majorHAnsi"/>
      <w:color w:val="1c72a8"/>
      <w:spacing w:val="10"/>
      <w:sz w:val="32"/>
      <w:szCs w:val="32"/>
      <w:lang w:eastAsia="de-DE"/>
    </w:rPr>
  </w:style>
  <w:style w:type="paragraph" w:styleId="berschrift3">
    <w:name w:val="heading 3"/>
    <w:basedOn w:val="Standard"/>
    <w:link w:val="berschrift3Zchn"/>
    <w:uiPriority w:val="9"/>
    <w:qFormat w:val="1"/>
    <w:rsid w:val="004B66F6"/>
    <w:pPr>
      <w:numPr>
        <w:numId w:val="22"/>
      </w:numPr>
      <w:spacing w:after="240" w:before="480"/>
      <w:ind w:left="426" w:hanging="426"/>
      <w:outlineLvl w:val="2"/>
    </w:pPr>
    <w:rPr>
      <w:rFonts w:eastAsia="Times New Roman" w:asciiTheme="majorHAnsi" w:cstheme="majorHAnsi" w:hAnsiTheme="majorHAnsi"/>
      <w:b w:val="1"/>
      <w:bCs w:val="1"/>
      <w:color w:val="1c72a8"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 w:val="1"/>
    <w:qFormat w:val="1"/>
    <w:rsid w:val="004B66F6"/>
    <w:pPr>
      <w:numPr>
        <w:ilvl w:val="1"/>
        <w:numId w:val="22"/>
      </w:numPr>
      <w:spacing w:after="240" w:before="360"/>
      <w:ind w:left="567" w:hanging="567"/>
      <w:outlineLvl w:val="3"/>
    </w:pPr>
    <w:rPr>
      <w:rFonts w:eastAsia="Times New Roman" w:asciiTheme="majorHAnsi" w:cstheme="majorHAnsi" w:hAnsiTheme="majorHAnsi"/>
      <w:b w:val="1"/>
      <w:bCs w:val="1"/>
      <w:color w:val="1c72a8"/>
      <w:sz w:val="26"/>
      <w:szCs w:val="26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 w:val="1"/>
    <w:qFormat w:val="1"/>
    <w:rsid w:val="00B82EA1"/>
    <w:pPr>
      <w:numPr>
        <w:ilvl w:val="2"/>
        <w:numId w:val="22"/>
      </w:numPr>
      <w:spacing w:after="120" w:before="120"/>
      <w:ind w:left="709" w:hanging="709"/>
      <w:contextualSpacing w:val="1"/>
      <w:outlineLvl w:val="4"/>
    </w:pPr>
    <w:rPr>
      <w:rFonts w:asciiTheme="majorHAnsi" w:cstheme="majorHAnsi" w:hAnsiTheme="majorHAnsi"/>
      <w:b w:val="1"/>
      <w:bCs w:val="1"/>
      <w:color w:val="1c72a8"/>
      <w:lang w:eastAsia="de-DE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3Zchn" w:customStyle="1">
    <w:name w:val="Überschrift 3 Zchn"/>
    <w:basedOn w:val="Absatz-Standardschriftart"/>
    <w:link w:val="berschrift3"/>
    <w:uiPriority w:val="9"/>
    <w:rsid w:val="004B66F6"/>
    <w:rPr>
      <w:rFonts w:eastAsia="Times New Roman" w:asciiTheme="majorHAnsi" w:cstheme="majorHAnsi" w:hAnsiTheme="majorHAnsi"/>
      <w:b w:val="1"/>
      <w:bCs w:val="1"/>
      <w:color w:val="1c72a8"/>
      <w:sz w:val="26"/>
      <w:szCs w:val="26"/>
      <w:lang w:eastAsia="de-DE"/>
    </w:rPr>
  </w:style>
  <w:style w:type="table" w:styleId="Gitternetztabelle1hellAkzent1">
    <w:name w:val="Grid Table 1 Light Accent 1"/>
    <w:basedOn w:val="NormaleTabelle"/>
    <w:uiPriority w:val="46"/>
    <w:rsid w:val="00456476"/>
    <w:pPr>
      <w:spacing w:after="0" w:line="240" w:lineRule="auto"/>
    </w:pPr>
    <w:tblPr>
      <w:tblStyleRowBandSize w:val="1"/>
      <w:tblStyleColBandSize w:val="1"/>
      <w:tblBorders>
        <w:top w:color="b4c6e7" w:space="0" w:sz="4" w:themeColor="accent1" w:themeTint="000066" w:val="single"/>
        <w:left w:color="b4c6e7" w:space="0" w:sz="4" w:themeColor="accent1" w:themeTint="000066" w:val="single"/>
        <w:bottom w:color="b4c6e7" w:space="0" w:sz="4" w:themeColor="accent1" w:themeTint="000066" w:val="single"/>
        <w:right w:color="b4c6e7" w:space="0" w:sz="4" w:themeColor="accent1" w:themeTint="000066" w:val="single"/>
        <w:insideH w:color="b4c6e7" w:space="0" w:sz="4" w:themeColor="accent1" w:themeTint="000066" w:val="single"/>
        <w:insideV w:color="b4c6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Hervorhebung">
    <w:name w:val="Emphasis"/>
    <w:aliases w:val="Abstract-Text"/>
    <w:uiPriority w:val="20"/>
    <w:qFormat w:val="1"/>
    <w:rsid w:val="00233A88"/>
    <w:rPr>
      <w:sz w:val="20"/>
      <w:szCs w:val="20"/>
      <w:lang w:val="en-US"/>
    </w:rPr>
  </w:style>
  <w:style w:type="paragraph" w:styleId="Literature" w:customStyle="1">
    <w:name w:val="Literature"/>
    <w:basedOn w:val="KeinLeerraum"/>
    <w:qFormat w:val="1"/>
    <w:rsid w:val="004B6F07"/>
    <w:pPr>
      <w:spacing w:after="0"/>
    </w:pPr>
    <w:rPr>
      <w:sz w:val="18"/>
      <w:szCs w:val="18"/>
    </w:rPr>
  </w:style>
  <w:style w:type="table" w:styleId="Tabellenraster">
    <w:name w:val="Table Grid"/>
    <w:basedOn w:val="NormaleTabelle"/>
    <w:uiPriority w:val="39"/>
    <w:rsid w:val="00A64ABF"/>
    <w:pPr>
      <w:spacing w:after="0" w:line="240" w:lineRule="auto"/>
    </w:pPr>
    <w:rPr>
      <w:rFonts w:eastAsiaTheme="minorEastAsia"/>
      <w:lang w:eastAsia="de-DE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EinfacheTabelle3">
    <w:name w:val="Plain Table 3"/>
    <w:basedOn w:val="NormaleTabelle"/>
    <w:uiPriority w:val="43"/>
    <w:rsid w:val="00456476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EinfacheTabelle4">
    <w:name w:val="Plain Table 4"/>
    <w:basedOn w:val="NormaleTabelle"/>
    <w:uiPriority w:val="44"/>
    <w:rsid w:val="00456476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Kopfzeile">
    <w:name w:val="header"/>
    <w:basedOn w:val="Standard"/>
    <w:link w:val="KopfzeileZchn"/>
    <w:uiPriority w:val="99"/>
    <w:unhideWhenUsed w:val="1"/>
    <w:qFormat w:val="1"/>
    <w:rsid w:val="005121E7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 w:val="1"/>
    <w:rsid w:val="005121E7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uiPriority w:val="99"/>
    <w:unhideWhenUsed w:val="1"/>
    <w:rsid w:val="000D48E7"/>
    <w:rPr>
      <w:color w:val="1c72a9"/>
    </w:rPr>
  </w:style>
  <w:style w:type="paragraph" w:styleId="KeinLeerraum">
    <w:name w:val="No Spacing"/>
    <w:aliases w:val="Bibliography,Quellenangaben"/>
    <w:basedOn w:val="Literaturverzeichnis"/>
    <w:link w:val="KeinLeerraumZchn"/>
    <w:rsid w:val="00112AE1"/>
    <w:pPr>
      <w:spacing w:after="120"/>
      <w:ind w:left="567" w:hanging="567"/>
    </w:pPr>
    <w:rPr>
      <w:rFonts w:asciiTheme="minorHAnsi" w:hAnsiTheme="minorHAnsi"/>
      <w:szCs w:val="20"/>
    </w:rPr>
  </w:style>
  <w:style w:type="character" w:styleId="KeinLeerraumZchn" w:customStyle="1">
    <w:name w:val="Kein Leerraum Zchn"/>
    <w:aliases w:val="Bibliography Zchn,Quellenangaben Zchn"/>
    <w:basedOn w:val="Absatz-Standardschriftart"/>
    <w:link w:val="KeinLeerraum"/>
    <w:rsid w:val="00112AE1"/>
    <w:rPr>
      <w:rFonts w:cstheme="minorHAnsi" w:eastAsiaTheme="minorEastAsia"/>
      <w:color w:val="3e3d40"/>
      <w:sz w:val="20"/>
      <w:szCs w:val="20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 w:val="1"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 w:val="1"/>
    <w:unhideWhenUsed w:val="1"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 w:val="1"/>
    <w:rsid w:val="00F62587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F62587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F62587"/>
    <w:rPr>
      <w:b w:val="1"/>
      <w:bCs w:val="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4F3932"/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4F3932"/>
    <w:rPr>
      <w:rFonts w:ascii="Segoe UI" w:cs="Segoe UI" w:hAnsi="Segoe UI"/>
      <w:sz w:val="18"/>
      <w:szCs w:val="18"/>
    </w:rPr>
  </w:style>
  <w:style w:type="character" w:styleId="NichtaufgelsteErwhnung1" w:customStyle="1">
    <w:name w:val="Nicht aufgelöste Erwähnung1"/>
    <w:basedOn w:val="Absatz-Standardschriftart"/>
    <w:uiPriority w:val="99"/>
    <w:semiHidden w:val="1"/>
    <w:unhideWhenUsed w:val="1"/>
    <w:rsid w:val="00E549A9"/>
    <w:rPr>
      <w:color w:val="605e5c"/>
      <w:shd w:color="auto" w:fill="e1dfdd" w:val="clear"/>
    </w:rPr>
  </w:style>
  <w:style w:type="paragraph" w:styleId="berarbeitung">
    <w:name w:val="Revision"/>
    <w:hidden w:val="1"/>
    <w:uiPriority w:val="99"/>
    <w:semiHidden w:val="1"/>
    <w:rsid w:val="00C0096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151C99"/>
    <w:rPr>
      <w:color w:val="954f72" w:themeColor="followedHyperlink"/>
      <w:u w:val="single"/>
    </w:rPr>
  </w:style>
  <w:style w:type="character" w:styleId="NichtaufgelsteErwhnung2" w:customStyle="1">
    <w:name w:val="Nicht aufgelöste Erwähnung2"/>
    <w:basedOn w:val="Absatz-Standardschriftart"/>
    <w:uiPriority w:val="99"/>
    <w:semiHidden w:val="1"/>
    <w:unhideWhenUsed w:val="1"/>
    <w:rsid w:val="00701A9B"/>
    <w:rPr>
      <w:color w:val="605e5c"/>
      <w:shd w:color="auto" w:fill="e1dfdd" w:val="clear"/>
    </w:rPr>
  </w:style>
  <w:style w:type="character" w:styleId="Funotenzeichen">
    <w:name w:val="footnote reference"/>
    <w:basedOn w:val="Absatz-Standardschriftart"/>
    <w:uiPriority w:val="99"/>
    <w:semiHidden w:val="1"/>
    <w:unhideWhenUsed w:val="1"/>
    <w:rsid w:val="00336E7B"/>
    <w:rPr>
      <w:vertAlign w:val="superscript"/>
    </w:rPr>
  </w:style>
  <w:style w:type="character" w:styleId="NichtaufgelsteErwhnung3" w:customStyle="1">
    <w:name w:val="Nicht aufgelöste Erwähnung3"/>
    <w:basedOn w:val="Absatz-Standardschriftart"/>
    <w:uiPriority w:val="99"/>
    <w:semiHidden w:val="1"/>
    <w:unhideWhenUsed w:val="1"/>
    <w:rsid w:val="00FA78A8"/>
    <w:rPr>
      <w:color w:val="605e5c"/>
      <w:shd w:color="auto" w:fill="e1dfdd" w:val="clear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1455B8"/>
    <w:rPr>
      <w:rFonts w:cs="Calibri Light (Überschriften)" w:eastAsia="Times New Roman" w:asciiTheme="majorHAnsi" w:hAnsiTheme="majorHAnsi"/>
      <w:b w:val="1"/>
      <w:bCs w:val="1"/>
      <w:color w:val="1c72a8"/>
      <w:spacing w:val="10"/>
      <w:sz w:val="40"/>
      <w:szCs w:val="40"/>
      <w:lang w:eastAsia="de-DE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BA1DB8"/>
    <w:rPr>
      <w:rFonts w:cs="Calibri Light (Überschriften)" w:eastAsia="Times New Roman" w:asciiTheme="majorHAnsi" w:hAnsiTheme="majorHAnsi"/>
      <w:color w:val="1c72a8"/>
      <w:spacing w:val="10"/>
      <w:sz w:val="32"/>
      <w:szCs w:val="32"/>
      <w:lang w:eastAsia="de-DE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4B66F6"/>
    <w:rPr>
      <w:rFonts w:eastAsia="Times New Roman" w:asciiTheme="majorHAnsi" w:cstheme="majorHAnsi" w:hAnsiTheme="majorHAnsi"/>
      <w:b w:val="1"/>
      <w:bCs w:val="1"/>
      <w:color w:val="1c72a8"/>
      <w:sz w:val="26"/>
      <w:szCs w:val="26"/>
      <w:lang w:eastAsia="de-DE"/>
    </w:rPr>
  </w:style>
  <w:style w:type="paragraph" w:styleId="Untertitel">
    <w:name w:val="Subtitle"/>
    <w:aliases w:val="Tabellenunterschrift"/>
    <w:basedOn w:val="Standard"/>
    <w:next w:val="Standard"/>
    <w:link w:val="UntertitelZchn"/>
    <w:uiPriority w:val="11"/>
    <w:qFormat w:val="1"/>
    <w:rsid w:val="000A2801"/>
    <w:pPr>
      <w:spacing w:after="240" w:line="240" w:lineRule="auto"/>
      <w:jc w:val="center"/>
    </w:pPr>
    <w:rPr>
      <w:sz w:val="18"/>
      <w:szCs w:val="20"/>
    </w:rPr>
  </w:style>
  <w:style w:type="character" w:styleId="UntertitelZchn" w:customStyle="1">
    <w:name w:val="Untertitel Zchn"/>
    <w:aliases w:val="Tabellenunterschrift Zchn"/>
    <w:basedOn w:val="Absatz-Standardschriftart"/>
    <w:link w:val="Untertitel"/>
    <w:uiPriority w:val="11"/>
    <w:rsid w:val="000A2801"/>
    <w:rPr>
      <w:rFonts w:cstheme="minorHAnsi"/>
      <w:color w:val="3e3d40"/>
      <w:sz w:val="18"/>
      <w:szCs w:val="20"/>
    </w:rPr>
  </w:style>
  <w:style w:type="paragraph" w:styleId="Titel">
    <w:name w:val="Title"/>
    <w:aliases w:val="Eingeruecktes Zitat"/>
    <w:basedOn w:val="Standard"/>
    <w:next w:val="Standard"/>
    <w:link w:val="TitelZchn"/>
    <w:uiPriority w:val="10"/>
    <w:qFormat w:val="1"/>
    <w:rsid w:val="00BA1DB8"/>
    <w:pPr>
      <w:spacing w:after="120" w:before="120"/>
      <w:ind w:left="851" w:right="680"/>
    </w:pPr>
    <w:rPr>
      <w:sz w:val="20"/>
      <w:szCs w:val="20"/>
    </w:rPr>
  </w:style>
  <w:style w:type="character" w:styleId="TitelZchn" w:customStyle="1">
    <w:name w:val="Titel Zchn"/>
    <w:aliases w:val="Eingeruecktes Zitat Zchn"/>
    <w:basedOn w:val="Absatz-Standardschriftart"/>
    <w:link w:val="Titel"/>
    <w:uiPriority w:val="10"/>
    <w:rsid w:val="00BA1DB8"/>
    <w:rPr>
      <w:rFonts w:cstheme="minorHAnsi"/>
      <w:color w:val="3e3d40"/>
      <w:sz w:val="20"/>
      <w:szCs w:val="20"/>
    </w:rPr>
  </w:style>
  <w:style w:type="character" w:styleId="SchwacheHervorhebung">
    <w:name w:val="Subtle Emphasis"/>
    <w:aliases w:val="Abstract - Title"/>
    <w:uiPriority w:val="19"/>
    <w:qFormat w:val="1"/>
    <w:rsid w:val="00233A88"/>
    <w:rPr>
      <w:b w:val="1"/>
      <w:bCs w:val="1"/>
      <w:color w:val="1c72a8"/>
      <w:sz w:val="20"/>
      <w:szCs w:val="20"/>
      <w:lang w:eastAsia="de-DE" w:val="en-US"/>
    </w:rPr>
  </w:style>
  <w:style w:type="character" w:styleId="NichtaufgelsteErwhnung4" w:customStyle="1">
    <w:name w:val="Nicht aufgelöste Erwähnung4"/>
    <w:basedOn w:val="Absatz-Standardschriftart"/>
    <w:uiPriority w:val="99"/>
    <w:semiHidden w:val="1"/>
    <w:unhideWhenUsed w:val="1"/>
    <w:rsid w:val="00A71616"/>
    <w:rPr>
      <w:color w:val="605e5c"/>
      <w:shd w:color="auto" w:fill="e1dfdd" w:val="clear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B82EA1"/>
    <w:rPr>
      <w:rFonts w:asciiTheme="majorHAnsi" w:cstheme="majorHAnsi" w:hAnsiTheme="majorHAnsi"/>
      <w:b w:val="1"/>
      <w:bCs w:val="1"/>
      <w:color w:val="1c72a8"/>
      <w:lang w:eastAsia="de-DE"/>
    </w:rPr>
  </w:style>
  <w:style w:type="paragraph" w:styleId="Name" w:customStyle="1">
    <w:name w:val="Name"/>
    <w:basedOn w:val="Standard"/>
    <w:qFormat w:val="1"/>
    <w:rsid w:val="001455B8"/>
    <w:pPr>
      <w:spacing w:after="160" w:line="259" w:lineRule="auto"/>
      <w:jc w:val="left"/>
    </w:pPr>
    <w:rPr>
      <w:color w:val="1c72a8"/>
      <w:sz w:val="24"/>
      <w:szCs w:val="24"/>
      <w:lang w:val="de-AT"/>
    </w:rPr>
  </w:style>
  <w:style w:type="paragraph" w:styleId="Tabelle-ErsteReihe" w:customStyle="1">
    <w:name w:val="Tabelle-Erste Reihe"/>
    <w:basedOn w:val="Standard"/>
    <w:qFormat w:val="1"/>
    <w:rsid w:val="00735D52"/>
    <w:pPr>
      <w:spacing w:line="240" w:lineRule="auto"/>
      <w:jc w:val="left"/>
    </w:pPr>
    <w:rPr>
      <w:rFonts w:eastAsiaTheme="minorEastAsia"/>
      <w:b w:val="1"/>
      <w:bCs w:val="1"/>
      <w:color w:val="ffffff" w:themeColor="background1"/>
      <w:shd w:color="auto" w:fill="1c72a9" w:val="clear"/>
      <w:lang w:eastAsia="de-DE" w:val="de-AT"/>
    </w:rPr>
  </w:style>
  <w:style w:type="paragraph" w:styleId="Tabelle-ZweiteReihe" w:customStyle="1">
    <w:name w:val="Tabelle - Zweite Reihe"/>
    <w:basedOn w:val="Standard"/>
    <w:link w:val="Tabelle-ZweiteReiheZchn"/>
    <w:qFormat w:val="1"/>
    <w:rsid w:val="00E807EC"/>
    <w:rPr>
      <w:shd w:color="auto" w:fill="d9d9d9" w:themeFill="background1" w:themeFillShade="0000D9" w:val="clear"/>
      <w:lang w:val="en-GB"/>
    </w:rPr>
  </w:style>
  <w:style w:type="character" w:styleId="Tabelle-ZweiteReiheZchn" w:customStyle="1">
    <w:name w:val="Tabelle - Zweite Reihe Zchn"/>
    <w:basedOn w:val="Absatz-Standardschriftart"/>
    <w:link w:val="Tabelle-ZweiteReihe"/>
    <w:rsid w:val="00E807EC"/>
    <w:rPr>
      <w:rFonts w:cstheme="minorHAnsi"/>
      <w:color w:val="3e3d40"/>
      <w:lang w:val="en-GB"/>
    </w:rPr>
  </w:style>
  <w:style w:type="paragraph" w:styleId="Keywords" w:customStyle="1">
    <w:name w:val="Keywords"/>
    <w:basedOn w:val="Standard"/>
    <w:link w:val="KeywordsZchn"/>
    <w:qFormat w:val="1"/>
    <w:rsid w:val="009C4E6C"/>
    <w:pPr>
      <w:pBdr>
        <w:top w:color="auto" w:space="1" w:sz="4" w:val="single"/>
        <w:bottom w:color="auto" w:space="1" w:sz="4" w:val="single"/>
      </w:pBdr>
    </w:pPr>
    <w:rPr>
      <w:sz w:val="20"/>
      <w:szCs w:val="20"/>
      <w:lang w:val="en-US"/>
    </w:rPr>
  </w:style>
  <w:style w:type="character" w:styleId="KeywordsZchn" w:customStyle="1">
    <w:name w:val="Keywords Zchn"/>
    <w:basedOn w:val="Absatz-Standardschriftart"/>
    <w:link w:val="Keywords"/>
    <w:rsid w:val="009C4E6C"/>
    <w:rPr>
      <w:rFonts w:cstheme="minorHAnsi"/>
      <w:color w:val="3e3d40"/>
      <w:sz w:val="20"/>
      <w:szCs w:val="20"/>
      <w:lang w:val="en-US"/>
    </w:rPr>
  </w:style>
  <w:style w:type="paragraph" w:styleId="Listenabsatz">
    <w:name w:val="List Paragraph"/>
    <w:aliases w:val="Fußnote"/>
    <w:basedOn w:val="Standard"/>
    <w:uiPriority w:val="34"/>
    <w:qFormat w:val="1"/>
    <w:rsid w:val="008264C6"/>
    <w:pPr>
      <w:spacing w:after="120" w:line="259" w:lineRule="auto"/>
      <w:contextualSpacing w:val="1"/>
      <w:jc w:val="left"/>
    </w:pPr>
    <w:rPr>
      <w:rFonts w:cstheme="minorBidi"/>
      <w:sz w:val="18"/>
      <w:shd w:color="auto" w:fill="auto" w:val="clear"/>
    </w:rPr>
  </w:style>
  <w:style w:type="paragraph" w:styleId="ImFokus" w:customStyle="1">
    <w:name w:val="Im Fokus"/>
    <w:basedOn w:val="Standard"/>
    <w:link w:val="ImFokusZchn"/>
    <w:qFormat w:val="1"/>
    <w:rsid w:val="00333ECC"/>
    <w:pPr>
      <w:pBdr>
        <w:bottom w:color="ff0000" w:space="1" w:sz="6" w:val="single"/>
      </w:pBdr>
      <w:tabs>
        <w:tab w:val="left" w:pos="7230"/>
      </w:tabs>
      <w:jc w:val="center"/>
    </w:pPr>
    <w:rPr>
      <w:rFonts w:eastAsia="Times New Roman" w:asciiTheme="majorHAnsi" w:cstheme="majorHAnsi" w:hAnsiTheme="majorHAnsi"/>
      <w:b w:val="1"/>
      <w:bCs w:val="1"/>
      <w:color w:val="1c72a8"/>
      <w:sz w:val="40"/>
      <w:szCs w:val="40"/>
      <w:u w:color="ff0000"/>
      <w:lang w:eastAsia="de-DE"/>
    </w:rPr>
  </w:style>
  <w:style w:type="character" w:styleId="ImFokusZchn" w:customStyle="1">
    <w:name w:val="Im Fokus Zchn"/>
    <w:basedOn w:val="Absatz-Standardschriftart"/>
    <w:link w:val="ImFokus"/>
    <w:rsid w:val="00333ECC"/>
    <w:rPr>
      <w:rFonts w:eastAsia="Times New Roman" w:asciiTheme="majorHAnsi" w:cstheme="majorHAnsi" w:hAnsiTheme="majorHAnsi"/>
      <w:b w:val="1"/>
      <w:bCs w:val="1"/>
      <w:color w:val="1c72a8"/>
      <w:sz w:val="40"/>
      <w:szCs w:val="40"/>
      <w:u w:color="ff0000"/>
      <w:lang w:eastAsia="de-DE"/>
    </w:rPr>
  </w:style>
  <w:style w:type="paragraph" w:styleId="Beschriftung">
    <w:name w:val="caption"/>
    <w:basedOn w:val="Standard"/>
    <w:next w:val="Standard"/>
    <w:uiPriority w:val="35"/>
    <w:unhideWhenUsed w:val="1"/>
    <w:rsid w:val="00792AB1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character" w:styleId="normaltextrun" w:customStyle="1">
    <w:name w:val="normaltextrun"/>
    <w:basedOn w:val="Absatz-Standardschriftart"/>
    <w:rsid w:val="003557E7"/>
  </w:style>
  <w:style w:type="paragraph" w:styleId="TabelleText" w:customStyle="1">
    <w:name w:val="Tabelle_Text"/>
    <w:basedOn w:val="Standard"/>
    <w:link w:val="TabelleTextZchn"/>
    <w:qFormat w:val="1"/>
    <w:rsid w:val="003557E7"/>
    <w:pPr>
      <w:spacing w:line="240" w:lineRule="auto"/>
    </w:pPr>
    <w:rPr>
      <w:sz w:val="20"/>
      <w:lang w:val="en-GB"/>
    </w:rPr>
  </w:style>
  <w:style w:type="character" w:styleId="TabelleTextZchn" w:customStyle="1">
    <w:name w:val="Tabelle_Text Zchn"/>
    <w:basedOn w:val="Absatz-Standardschriftart"/>
    <w:link w:val="TabelleText"/>
    <w:rsid w:val="003557E7"/>
    <w:rPr>
      <w:rFonts w:cstheme="minorHAnsi"/>
      <w:color w:val="3e3d40"/>
      <w:sz w:val="20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 w:val="1"/>
    <w:rsid w:val="00ED58AD"/>
    <w:pPr>
      <w:keepNext w:val="1"/>
      <w:keepLines w:val="1"/>
      <w:tabs>
        <w:tab w:val="clear" w:pos="3528"/>
        <w:tab w:val="clear" w:pos="4536"/>
      </w:tabs>
      <w:spacing w:after="0" w:line="259" w:lineRule="auto"/>
      <w:jc w:val="left"/>
      <w:outlineLvl w:val="9"/>
    </w:pPr>
    <w:rPr>
      <w:rFonts w:cstheme="majorBidi" w:eastAsiaTheme="majorEastAsia"/>
      <w:b w:val="0"/>
      <w:bCs w:val="0"/>
      <w:color w:val="2f5496" w:themeColor="accent1" w:themeShade="0000BF"/>
      <w:spacing w:val="0"/>
      <w:sz w:val="32"/>
      <w:szCs w:val="32"/>
      <w:shd w:color="auto" w:fill="auto" w:val="clear"/>
    </w:rPr>
  </w:style>
  <w:style w:type="paragraph" w:styleId="Verzeichnis1">
    <w:name w:val="toc 1"/>
    <w:basedOn w:val="Standard"/>
    <w:next w:val="Standard"/>
    <w:autoRedefine w:val="1"/>
    <w:uiPriority w:val="39"/>
    <w:unhideWhenUsed w:val="1"/>
    <w:rsid w:val="00812A1B"/>
    <w:pPr>
      <w:tabs>
        <w:tab w:val="right" w:leader="dot" w:pos="8494"/>
      </w:tabs>
      <w:spacing w:after="100"/>
      <w:jc w:val="left"/>
    </w:pPr>
  </w:style>
  <w:style w:type="paragraph" w:styleId="Verzeichnis3">
    <w:name w:val="toc 3"/>
    <w:basedOn w:val="Standard"/>
    <w:next w:val="Standard"/>
    <w:autoRedefine w:val="1"/>
    <w:uiPriority w:val="39"/>
    <w:unhideWhenUsed w:val="1"/>
    <w:rsid w:val="00ED58AD"/>
    <w:pPr>
      <w:spacing w:after="100"/>
      <w:ind w:left="440"/>
    </w:pPr>
  </w:style>
  <w:style w:type="paragraph" w:styleId="Verzeichnis2">
    <w:name w:val="toc 2"/>
    <w:basedOn w:val="Standard"/>
    <w:next w:val="Standard"/>
    <w:autoRedefine w:val="1"/>
    <w:uiPriority w:val="39"/>
    <w:unhideWhenUsed w:val="1"/>
    <w:rsid w:val="00ED58AD"/>
    <w:pPr>
      <w:spacing w:after="100"/>
      <w:ind w:left="220"/>
    </w:pPr>
  </w:style>
  <w:style w:type="paragraph" w:styleId="Verzeichnis4">
    <w:name w:val="toc 4"/>
    <w:basedOn w:val="Standard"/>
    <w:next w:val="Standard"/>
    <w:autoRedefine w:val="1"/>
    <w:uiPriority w:val="39"/>
    <w:unhideWhenUsed w:val="1"/>
    <w:rsid w:val="00ED58AD"/>
    <w:pPr>
      <w:spacing w:after="100" w:line="259" w:lineRule="auto"/>
      <w:ind w:left="660"/>
      <w:jc w:val="left"/>
    </w:pPr>
    <w:rPr>
      <w:rFonts w:cstheme="minorBidi" w:eastAsiaTheme="minorEastAsia"/>
      <w:color w:val="auto"/>
      <w:shd w:color="auto" w:fill="auto" w:val="clear"/>
      <w:lang w:eastAsia="de-DE"/>
    </w:rPr>
  </w:style>
  <w:style w:type="paragraph" w:styleId="Verzeichnis5">
    <w:name w:val="toc 5"/>
    <w:basedOn w:val="Standard"/>
    <w:next w:val="Standard"/>
    <w:autoRedefine w:val="1"/>
    <w:uiPriority w:val="39"/>
    <w:unhideWhenUsed w:val="1"/>
    <w:rsid w:val="00ED58AD"/>
    <w:pPr>
      <w:spacing w:after="100" w:line="259" w:lineRule="auto"/>
      <w:ind w:left="880"/>
      <w:jc w:val="left"/>
    </w:pPr>
    <w:rPr>
      <w:rFonts w:cstheme="minorBidi" w:eastAsiaTheme="minorEastAsia"/>
      <w:color w:val="auto"/>
      <w:shd w:color="auto" w:fill="auto" w:val="clear"/>
      <w:lang w:eastAsia="de-DE"/>
    </w:rPr>
  </w:style>
  <w:style w:type="paragraph" w:styleId="Verzeichnis6">
    <w:name w:val="toc 6"/>
    <w:basedOn w:val="Standard"/>
    <w:next w:val="Standard"/>
    <w:autoRedefine w:val="1"/>
    <w:uiPriority w:val="39"/>
    <w:unhideWhenUsed w:val="1"/>
    <w:rsid w:val="00ED58AD"/>
    <w:pPr>
      <w:spacing w:after="100" w:line="259" w:lineRule="auto"/>
      <w:ind w:left="1100"/>
      <w:jc w:val="left"/>
    </w:pPr>
    <w:rPr>
      <w:rFonts w:cstheme="minorBidi" w:eastAsiaTheme="minorEastAsia"/>
      <w:color w:val="auto"/>
      <w:shd w:color="auto" w:fill="auto" w:val="clear"/>
      <w:lang w:eastAsia="de-DE"/>
    </w:rPr>
  </w:style>
  <w:style w:type="paragraph" w:styleId="Verzeichnis7">
    <w:name w:val="toc 7"/>
    <w:basedOn w:val="Standard"/>
    <w:next w:val="Standard"/>
    <w:autoRedefine w:val="1"/>
    <w:uiPriority w:val="39"/>
    <w:unhideWhenUsed w:val="1"/>
    <w:rsid w:val="00ED58AD"/>
    <w:pPr>
      <w:spacing w:after="100" w:line="259" w:lineRule="auto"/>
      <w:ind w:left="1320"/>
      <w:jc w:val="left"/>
    </w:pPr>
    <w:rPr>
      <w:rFonts w:cstheme="minorBidi" w:eastAsiaTheme="minorEastAsia"/>
      <w:color w:val="auto"/>
      <w:shd w:color="auto" w:fill="auto" w:val="clear"/>
      <w:lang w:eastAsia="de-DE"/>
    </w:rPr>
  </w:style>
  <w:style w:type="paragraph" w:styleId="Verzeichnis8">
    <w:name w:val="toc 8"/>
    <w:basedOn w:val="Standard"/>
    <w:next w:val="Standard"/>
    <w:autoRedefine w:val="1"/>
    <w:uiPriority w:val="39"/>
    <w:unhideWhenUsed w:val="1"/>
    <w:rsid w:val="00ED58AD"/>
    <w:pPr>
      <w:spacing w:after="100" w:line="259" w:lineRule="auto"/>
      <w:ind w:left="1540"/>
      <w:jc w:val="left"/>
    </w:pPr>
    <w:rPr>
      <w:rFonts w:cstheme="minorBidi" w:eastAsiaTheme="minorEastAsia"/>
      <w:color w:val="auto"/>
      <w:shd w:color="auto" w:fill="auto" w:val="clear"/>
      <w:lang w:eastAsia="de-DE"/>
    </w:rPr>
  </w:style>
  <w:style w:type="paragraph" w:styleId="Verzeichnis9">
    <w:name w:val="toc 9"/>
    <w:basedOn w:val="Standard"/>
    <w:next w:val="Standard"/>
    <w:autoRedefine w:val="1"/>
    <w:uiPriority w:val="39"/>
    <w:unhideWhenUsed w:val="1"/>
    <w:rsid w:val="00ED58AD"/>
    <w:pPr>
      <w:spacing w:after="100" w:line="259" w:lineRule="auto"/>
      <w:ind w:left="1760"/>
      <w:jc w:val="left"/>
    </w:pPr>
    <w:rPr>
      <w:rFonts w:cstheme="minorBidi" w:eastAsiaTheme="minorEastAsia"/>
      <w:color w:val="auto"/>
      <w:shd w:color="auto" w:fill="auto" w:val="clear"/>
      <w:lang w:eastAsia="de-DE"/>
    </w:rPr>
  </w:style>
  <w:style w:type="character" w:styleId="NichtaufgelsteErwhnung5" w:customStyle="1">
    <w:name w:val="Nicht aufgelöste Erwähnung5"/>
    <w:basedOn w:val="Absatz-Standardschriftart"/>
    <w:uiPriority w:val="99"/>
    <w:semiHidden w:val="1"/>
    <w:unhideWhenUsed w:val="1"/>
    <w:rsid w:val="00ED58A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240" w:line="240" w:lineRule="auto"/>
      <w:jc w:val="center"/>
    </w:pPr>
    <w:rPr>
      <w:sz w:val="18"/>
      <w:szCs w:val="1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about:blan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islaw.at/ds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islaw.at/d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7E1xnYBxXOtbMf9llvO7SFtLnQ==">CgMxLjAyCGguZ2pkZ3hzOAByITExRzBMa3Myamh5NW5vclEzd01oNElHX0NMRExpNks5MA==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2023-02-07T15:27:00Z</dcterms:created>
  <dc:creator>Autor 2</dc:creator>
</cp:coreProperties>
</file>