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72a8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72a8"/>
          <w:sz w:val="24"/>
          <w:szCs w:val="24"/>
          <w:highlight w:val="white"/>
          <w:u w:val="none"/>
          <w:vertAlign w:val="baseline"/>
          <w:rtl w:val="0"/>
        </w:rPr>
        <w:t xml:space="preserve">Vorname 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72a8"/>
          <w:sz w:val="24"/>
          <w:szCs w:val="24"/>
          <w:highlight w:val="white"/>
          <w:u w:val="none"/>
          <w:vertAlign w:val="baseline"/>
          <w:rtl w:val="0"/>
        </w:rPr>
        <w:t xml:space="preserve">, Institution, Land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3528"/>
          <w:tab w:val="center" w:leader="none" w:pos="4536"/>
        </w:tabs>
        <w:rPr/>
      </w:pPr>
      <w:r w:rsidDel="00000000" w:rsidR="00000000" w:rsidRPr="00000000">
        <w:rPr>
          <w:rtl w:val="0"/>
        </w:rPr>
        <w:t xml:space="preserve">Titel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7230"/>
        </w:tabs>
        <w:rPr/>
      </w:pPr>
      <w:r w:rsidDel="00000000" w:rsidR="00000000" w:rsidRPr="00000000">
        <w:rPr>
          <w:rtl w:val="0"/>
        </w:rPr>
        <w:t xml:space="preserve">Untertitel</w:t>
      </w:r>
    </w:p>
    <w:p w:rsidR="00000000" w:rsidDel="00000000" w:rsidP="00000000" w:rsidRDefault="00000000" w:rsidRPr="00000000" w14:paraId="00000004">
      <w:pPr>
        <w:rPr>
          <w:b w:val="1"/>
          <w:color w:val="1c72a8"/>
          <w:sz w:val="20"/>
          <w:szCs w:val="20"/>
        </w:rPr>
      </w:pPr>
      <w:r w:rsidDel="00000000" w:rsidR="00000000" w:rsidRPr="00000000">
        <w:rPr>
          <w:b w:val="1"/>
          <w:color w:val="1c72a8"/>
          <w:sz w:val="20"/>
          <w:szCs w:val="20"/>
          <w:rtl w:val="0"/>
        </w:rPr>
        <w:t xml:space="preserve">Abstract 1 (in englischer Sprache)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Lorem ipsum dolor sit amet, consetetur sadipscing elitr, sed diam nonumy eirmod tempor invidunt ut labore et dolore magna aliquyam erat, sed diam voluptua. At vero eos ...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20"/>
          <w:szCs w:val="20"/>
          <w:highlight w:val="white"/>
          <w:u w:val="none"/>
          <w:vertAlign w:val="baseline"/>
          <w:rtl w:val="0"/>
        </w:rPr>
        <w:t xml:space="preserve">Keywords: (maximal 5)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1c72a8"/>
          <w:sz w:val="20"/>
          <w:szCs w:val="20"/>
        </w:rPr>
      </w:pPr>
      <w:r w:rsidDel="00000000" w:rsidR="00000000" w:rsidRPr="00000000">
        <w:rPr>
          <w:b w:val="1"/>
          <w:color w:val="1c72a8"/>
          <w:sz w:val="20"/>
          <w:szCs w:val="20"/>
          <w:rtl w:val="0"/>
        </w:rPr>
        <w:t xml:space="preserve">Abstract 2 (in einer anderen Sprache als Englisch)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Lorem ipsum dolor sit amet, consetetur sadipscing elitr, sed diam nonumy eirmod tempor invidunt ut labore et dolore magna aliquyam erat, sed diam voluptua. At vero eos …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Keywords: (maximal 5)</w:t>
      </w:r>
    </w:p>
    <w:p w:rsidR="00000000" w:rsidDel="00000000" w:rsidP="00000000" w:rsidRDefault="00000000" w:rsidRPr="00000000" w14:paraId="0000000D">
      <w:pPr>
        <w:pStyle w:val="Heading3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Einleitung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Lorem ipsum dolor sit amet, consetetur sadipscing elitr, sed diam nonumy eirmod tempor invidunt ut labore et dolore magna aliquyam erat …</w:t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Didaktische Überlegungen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Lorem ipsum dolor sit amet, consetetur sadipscing elitr, sed diam nonumy eirmod tempor invidunt ut labore et dolore magna aliquyam erat …</w:t>
      </w:r>
    </w:p>
    <w:p w:rsidR="00000000" w:rsidDel="00000000" w:rsidP="00000000" w:rsidRDefault="00000000" w:rsidRPr="00000000" w14:paraId="00000011">
      <w:pPr>
        <w:pStyle w:val="Heading3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Fazit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Lorem ipsum dolor sit amet, consetetur sadipscing elitr, sed diam nonumy eirmod tempor invidunt ut labore et dolore magna aliquyam erat …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spacing w:after="0" w:before="0" w:lineRule="auto"/>
        <w:ind w:left="425" w:hanging="425"/>
        <w:rPr/>
      </w:pPr>
      <w:r w:rsidDel="00000000" w:rsidR="00000000" w:rsidRPr="00000000">
        <w:rPr>
          <w:rtl w:val="0"/>
        </w:rPr>
        <w:t xml:space="preserve">Literaturverzeichnis (Beispiele)</w:t>
      </w:r>
    </w:p>
    <w:p w:rsidR="00000000" w:rsidDel="00000000" w:rsidP="00000000" w:rsidRDefault="00000000" w:rsidRPr="00000000" w14:paraId="00000015">
      <w:pPr>
        <w:spacing w:line="240" w:lineRule="auto"/>
        <w:ind w:left="567" w:hanging="567"/>
        <w:rPr>
          <w:color w:val="3b3838"/>
          <w:sz w:val="18"/>
          <w:szCs w:val="18"/>
        </w:rPr>
      </w:pPr>
      <w:r w:rsidDel="00000000" w:rsidR="00000000" w:rsidRPr="00000000">
        <w:rPr>
          <w:color w:val="3b3838"/>
          <w:sz w:val="18"/>
          <w:szCs w:val="18"/>
          <w:rtl w:val="0"/>
        </w:rPr>
        <w:t xml:space="preserve">Akišina, A. &amp; Kagan, O.= Акишина, А. &amp; Каган, О. (2016). </w:t>
      </w:r>
      <w:r w:rsidDel="00000000" w:rsidR="00000000" w:rsidRPr="00000000">
        <w:rPr>
          <w:i w:val="1"/>
          <w:color w:val="3b3838"/>
          <w:sz w:val="18"/>
          <w:szCs w:val="18"/>
          <w:rtl w:val="0"/>
        </w:rPr>
        <w:t xml:space="preserve">Учимся учить: Для преподавателя русского языка как иностранного. Методы, приёмы, результаты.</w:t>
      </w:r>
      <w:r w:rsidDel="00000000" w:rsidR="00000000" w:rsidRPr="00000000">
        <w:rPr>
          <w:color w:val="3b3838"/>
          <w:sz w:val="18"/>
          <w:szCs w:val="18"/>
          <w:rtl w:val="0"/>
        </w:rPr>
        <w:t xml:space="preserve"> Русский язык.</w:t>
      </w:r>
    </w:p>
    <w:p w:rsidR="00000000" w:rsidDel="00000000" w:rsidP="00000000" w:rsidRDefault="00000000" w:rsidRPr="00000000" w14:paraId="00000016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Azimov, Ė. = Азимов, Э. (2012). </w:t>
      </w:r>
      <w:r w:rsidDel="00000000" w:rsidR="00000000" w:rsidRPr="00000000">
        <w:rPr>
          <w:i w:val="1"/>
          <w:sz w:val="18"/>
          <w:szCs w:val="18"/>
          <w:rtl w:val="0"/>
        </w:rPr>
        <w:t xml:space="preserve">Информационно-коммуникационные технологии в преподавании русского языка как иностранного: Методы, приёмы, результаты.</w:t>
      </w:r>
      <w:r w:rsidDel="00000000" w:rsidR="00000000" w:rsidRPr="00000000">
        <w:rPr>
          <w:sz w:val="18"/>
          <w:szCs w:val="18"/>
          <w:rtl w:val="0"/>
        </w:rPr>
        <w:t xml:space="preserve"> Русский язык.</w:t>
      </w:r>
    </w:p>
    <w:p w:rsidR="00000000" w:rsidDel="00000000" w:rsidP="00000000" w:rsidRDefault="00000000" w:rsidRPr="00000000" w14:paraId="00000017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Bühl, A. (2019). </w:t>
      </w:r>
      <w:r w:rsidDel="00000000" w:rsidR="00000000" w:rsidRPr="00000000">
        <w:rPr>
          <w:i w:val="1"/>
          <w:sz w:val="18"/>
          <w:szCs w:val="18"/>
          <w:rtl w:val="0"/>
        </w:rPr>
        <w:t xml:space="preserve">SPSS: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Einführung in die moderne Datenanalyse ab SPSS 25.</w:t>
      </w:r>
      <w:r w:rsidDel="00000000" w:rsidR="00000000" w:rsidRPr="00000000">
        <w:rPr>
          <w:sz w:val="18"/>
          <w:szCs w:val="18"/>
          <w:rtl w:val="0"/>
        </w:rPr>
        <w:t xml:space="preserve"> Pearson.</w:t>
      </w:r>
    </w:p>
    <w:p w:rsidR="00000000" w:rsidDel="00000000" w:rsidP="00000000" w:rsidRDefault="00000000" w:rsidRPr="00000000" w14:paraId="00000018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Büsching, N. &amp; Breiter, A. (2011). </w:t>
      </w:r>
      <w:r w:rsidDel="00000000" w:rsidR="00000000" w:rsidRPr="00000000">
        <w:rPr>
          <w:i w:val="1"/>
          <w:sz w:val="18"/>
          <w:szCs w:val="18"/>
          <w:rtl w:val="0"/>
        </w:rPr>
        <w:t xml:space="preserve">Ergebnisse der Befragungen von Schulen und Lehrkräften zum Themenbereich Digitale Medien.</w:t>
      </w:r>
      <w:r w:rsidDel="00000000" w:rsidR="00000000" w:rsidRPr="00000000">
        <w:rPr>
          <w:sz w:val="18"/>
          <w:szCs w:val="18"/>
          <w:rtl w:val="0"/>
        </w:rPr>
        <w:t xml:space="preserve"> Institut für Informationsmanagement Bremen GmbH (ifib).</w:t>
      </w:r>
    </w:p>
    <w:p w:rsidR="00000000" w:rsidDel="00000000" w:rsidP="00000000" w:rsidRDefault="00000000" w:rsidRPr="00000000" w14:paraId="00000019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Dörnyei, Z. (2001).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Motivational strategies in the language classroom</w:t>
      </w:r>
      <w:r w:rsidDel="00000000" w:rsidR="00000000" w:rsidRPr="00000000">
        <w:rPr>
          <w:sz w:val="18"/>
          <w:szCs w:val="18"/>
          <w:rtl w:val="0"/>
        </w:rPr>
        <w:t xml:space="preserve">. Cambridge University Press.</w:t>
      </w:r>
    </w:p>
    <w:p w:rsidR="00000000" w:rsidDel="00000000" w:rsidP="00000000" w:rsidRDefault="00000000" w:rsidRPr="00000000" w14:paraId="0000001A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Raab-Steiner, E. &amp; Benesch, M. (2012). </w:t>
      </w:r>
      <w:r w:rsidDel="00000000" w:rsidR="00000000" w:rsidRPr="00000000">
        <w:rPr>
          <w:i w:val="1"/>
          <w:sz w:val="18"/>
          <w:szCs w:val="18"/>
          <w:rtl w:val="0"/>
        </w:rPr>
        <w:t xml:space="preserve">Der Fragebogen: Von der Forschungsidee zur SPSS-Auswertung.</w:t>
      </w:r>
      <w:r w:rsidDel="00000000" w:rsidR="00000000" w:rsidRPr="00000000">
        <w:rPr>
          <w:sz w:val="18"/>
          <w:szCs w:val="18"/>
          <w:rtl w:val="0"/>
        </w:rPr>
        <w:t xml:space="preserve"> Facultas.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Vygotskij, L. = Выготский, Л.С. (2005).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Мышление и Речь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. Лабиринт.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spacing w:after="0" w:before="0" w:lineRule="auto"/>
        <w:ind w:left="425" w:hanging="425"/>
        <w:rPr/>
      </w:pPr>
      <w:r w:rsidDel="00000000" w:rsidR="00000000" w:rsidRPr="00000000">
        <w:rPr>
          <w:rtl w:val="0"/>
        </w:rPr>
        <w:t xml:space="preserve">Arbeitsblatt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c72a8"/>
        </w:rPr>
      </w:pPr>
      <w:r w:rsidDel="00000000" w:rsidR="00000000" w:rsidRPr="00000000">
        <w:rPr>
          <w:color w:val="1c72a8"/>
          <w:rtl w:val="0"/>
        </w:rPr>
        <w:t xml:space="preserve">Aufgabe 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3"/>
        <w:gridCol w:w="2123"/>
        <w:gridCol w:w="2124"/>
        <w:gridCol w:w="2124"/>
        <w:tblGridChange w:id="0">
          <w:tblGrid>
            <w:gridCol w:w="2123"/>
            <w:gridCol w:w="2123"/>
            <w:gridCol w:w="2124"/>
            <w:gridCol w:w="2124"/>
          </w:tblGrid>
        </w:tblGridChange>
      </w:tblGrid>
      <w:tr>
        <w:trPr>
          <w:cantSplit w:val="0"/>
          <w:tblHeader w:val="0"/>
        </w:trPr>
        <w:tc>
          <w:tcPr>
            <w:shd w:fill="1c72a8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  <w:rtl w:val="0"/>
              </w:rPr>
              <w:t xml:space="preserve">Beispiel 1</w:t>
            </w:r>
          </w:p>
        </w:tc>
        <w:tc>
          <w:tcPr>
            <w:shd w:fill="1c72a8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  <w:rtl w:val="0"/>
              </w:rPr>
              <w:t xml:space="preserve">Beispiel 2</w:t>
            </w:r>
          </w:p>
        </w:tc>
        <w:tc>
          <w:tcPr>
            <w:shd w:fill="1c72a8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  <w:rtl w:val="0"/>
              </w:rPr>
              <w:t xml:space="preserve">Beispiel 3</w:t>
            </w:r>
          </w:p>
        </w:tc>
        <w:tc>
          <w:tcPr>
            <w:shd w:fill="1c72a8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  <w:rtl w:val="0"/>
              </w:rPr>
              <w:t xml:space="preserve">Beispiel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1c72a8"/>
        </w:rPr>
      </w:pPr>
      <w:r w:rsidDel="00000000" w:rsidR="00000000" w:rsidRPr="00000000">
        <w:rPr>
          <w:color w:val="1c72a8"/>
          <w:rtl w:val="0"/>
        </w:rPr>
        <w:t xml:space="preserve">Aufgabe 2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88900</wp:posOffset>
                </wp:positionV>
                <wp:extent cx="1801159" cy="105708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1771" y="3257806"/>
                          <a:ext cx="1788459" cy="1044388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88900</wp:posOffset>
                </wp:positionV>
                <wp:extent cx="1801159" cy="1057088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159" cy="1057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1c72a8"/>
        </w:rPr>
      </w:pPr>
      <w:r w:rsidDel="00000000" w:rsidR="00000000" w:rsidRPr="00000000">
        <w:rPr>
          <w:color w:val="1c72a8"/>
          <w:rtl w:val="0"/>
        </w:rPr>
        <w:t xml:space="preserve">Aufgabe 3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color w:val="ffffff"/>
          <w:shd w:fill="1c72a8" w:val="clear"/>
          <w:rtl w:val="0"/>
        </w:rPr>
        <w:t xml:space="preserve">Bitte beachten Sie die folgenden Hinweise zur Formatierung sowie für weitere Informationen das Stylesheet auf </w:t>
      </w:r>
      <w:hyperlink r:id="rId8">
        <w:r w:rsidDel="00000000" w:rsidR="00000000" w:rsidRPr="00000000">
          <w:rPr>
            <w:b w:val="1"/>
            <w:color w:val="ffffff"/>
            <w:shd w:fill="1c72a8" w:val="clear"/>
            <w:rtl w:val="0"/>
          </w:rPr>
          <w:t xml:space="preserve">dislaw.at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u w:val="single"/>
          <w:rtl w:val="0"/>
        </w:rPr>
        <w:t xml:space="preserve">Schriftart, Schriftgröße und Einrückungen: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Text: Calibri Textkörper 11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bei Aufzählungen bzw. Nummerierungen: Einzug links: 1,25; Abstand vor: 6 Pt., Abstand nach: 6 Pt.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Fußnoten, Literaturhinweise, Bild- und Diagrammbeschriftungen: Calibri Textkörper 9; beim Literaturverzeichnis: Sondereinzug hängend um 1cm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Längere Zitate: Calibri Textkörper 10, Einzug links: 1,25; Abstand vor: 6 Pt., Abstand nach: 6 Pt.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Titel: Fett; Calibri Light 20; Abstand vor: 12 Pt., Abstand nach: 6 Pt.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Untertitel: Calibri Light 16; Abstand nach: 6 Pt.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Kapitelüberschriften: Calibri Light 13; nummeriert und Einzug hängend um 0,75; Abstand vor: 14 Pt., Abstand nach: 12 Pt.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Kapitelüberschriften (z.B. 3.1.3): Calibri Light 11, nummeriert und Einzug hängend um 1,25; Abstand vor: 6 Pt., Abstand nach: 6 Pt.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Literaturverzeichnis (Überschrift): Calibri Light 13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Angaben zu den Autor*innen: Calibri Textkörper 12; Vorname und Nachname: fett; Abstand nach: 8 Pt., mehrfach und 1,08</w:t>
      </w:r>
    </w:p>
    <w:p w:rsidR="00000000" w:rsidDel="00000000" w:rsidP="00000000" w:rsidRDefault="00000000" w:rsidRPr="00000000" w14:paraId="0000004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Schriftfarben: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Bei Überschriften: </w:t>
      </w:r>
      <w:r w:rsidDel="00000000" w:rsidR="00000000" w:rsidRPr="00000000">
        <w:rPr>
          <w:b w:val="1"/>
          <w:color w:val="1c72a8"/>
          <w:rtl w:val="0"/>
        </w:rPr>
        <w:t xml:space="preserve">blau</w:t>
      </w:r>
      <w:r w:rsidDel="00000000" w:rsidR="00000000" w:rsidRPr="00000000">
        <w:rPr>
          <w:rtl w:val="0"/>
        </w:rPr>
        <w:t xml:space="preserve"> (Word &gt; </w:t>
      </w: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rtl w:val="0"/>
        </w:rPr>
        <w:t xml:space="preserve"> &gt; dann auf </w:t>
      </w:r>
      <w:r w:rsidDel="00000000" w:rsidR="00000000" w:rsidRPr="00000000">
        <w:rPr>
          <w:b w:val="1"/>
          <w:u w:val="single"/>
          <w:rtl w:val="0"/>
        </w:rPr>
        <w:t xml:space="preserve">Weitere Farben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b w:val="1"/>
          <w:u w:val="single"/>
          <w:rtl w:val="0"/>
        </w:rPr>
        <w:t xml:space="preserve">Benutzerdefiniert</w:t>
      </w:r>
      <w:r w:rsidDel="00000000" w:rsidR="00000000" w:rsidRPr="00000000">
        <w:rPr>
          <w:rtl w:val="0"/>
        </w:rPr>
        <w:t xml:space="preserve"> &gt; Farbmodell </w:t>
      </w:r>
      <w:r w:rsidDel="00000000" w:rsidR="00000000" w:rsidRPr="00000000">
        <w:rPr>
          <w:b w:val="1"/>
          <w:u w:val="single"/>
          <w:rtl w:val="0"/>
        </w:rPr>
        <w:t xml:space="preserve">RGB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b w:val="1"/>
          <w:u w:val="single"/>
          <w:rtl w:val="0"/>
        </w:rPr>
        <w:t xml:space="preserve">Rot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28, </w:t>
      </w:r>
      <w:r w:rsidDel="00000000" w:rsidR="00000000" w:rsidRPr="00000000">
        <w:rPr>
          <w:b w:val="1"/>
          <w:u w:val="single"/>
          <w:rtl w:val="0"/>
        </w:rPr>
        <w:t xml:space="preserve">Grün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114, </w:t>
      </w:r>
      <w:r w:rsidDel="00000000" w:rsidR="00000000" w:rsidRPr="00000000">
        <w:rPr>
          <w:b w:val="1"/>
          <w:u w:val="single"/>
          <w:rtl w:val="0"/>
        </w:rPr>
        <w:t xml:space="preserve">Blau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168)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b w:val="1"/>
          <w:rtl w:val="0"/>
        </w:rPr>
        <w:t xml:space="preserve">grau</w:t>
      </w:r>
      <w:r w:rsidDel="00000000" w:rsidR="00000000" w:rsidRPr="00000000">
        <w:rPr>
          <w:rtl w:val="0"/>
        </w:rPr>
        <w:t xml:space="preserve"> (Word &gt; </w:t>
      </w: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rtl w:val="0"/>
        </w:rPr>
        <w:t xml:space="preserve"> &gt; dann auf </w:t>
      </w:r>
      <w:r w:rsidDel="00000000" w:rsidR="00000000" w:rsidRPr="00000000">
        <w:rPr>
          <w:b w:val="1"/>
          <w:u w:val="single"/>
          <w:rtl w:val="0"/>
        </w:rPr>
        <w:t xml:space="preserve">Weitere Farben</w:t>
      </w:r>
      <w:r w:rsidDel="00000000" w:rsidR="00000000" w:rsidRPr="00000000">
        <w:rPr>
          <w:rtl w:val="0"/>
        </w:rPr>
        <w:t xml:space="preserve"> &gt; Farbmodell </w:t>
      </w:r>
      <w:r w:rsidDel="00000000" w:rsidR="00000000" w:rsidRPr="00000000">
        <w:rPr>
          <w:b w:val="1"/>
          <w:rtl w:val="0"/>
        </w:rPr>
        <w:t xml:space="preserve">RGB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b w:val="1"/>
          <w:rtl w:val="0"/>
        </w:rPr>
        <w:t xml:space="preserve">Rot:</w:t>
      </w:r>
      <w:r w:rsidDel="00000000" w:rsidR="00000000" w:rsidRPr="00000000">
        <w:rPr>
          <w:rtl w:val="0"/>
        </w:rPr>
        <w:t xml:space="preserve"> 62, </w:t>
      </w:r>
      <w:r w:rsidDel="00000000" w:rsidR="00000000" w:rsidRPr="00000000">
        <w:rPr>
          <w:b w:val="1"/>
          <w:rtl w:val="0"/>
        </w:rPr>
        <w:t xml:space="preserve">Grün:</w:t>
      </w:r>
      <w:r w:rsidDel="00000000" w:rsidR="00000000" w:rsidRPr="00000000">
        <w:rPr>
          <w:rtl w:val="0"/>
        </w:rPr>
        <w:t xml:space="preserve"> 61, </w:t>
      </w:r>
      <w:r w:rsidDel="00000000" w:rsidR="00000000" w:rsidRPr="00000000">
        <w:rPr>
          <w:b w:val="1"/>
          <w:rtl w:val="0"/>
        </w:rPr>
        <w:t xml:space="preserve">Blau:</w:t>
      </w:r>
      <w:r w:rsidDel="00000000" w:rsidR="00000000" w:rsidRPr="00000000">
        <w:rPr>
          <w:rtl w:val="0"/>
        </w:rPr>
        <w:t xml:space="preserve"> 64)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Zeilenabstand: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Text: Mehrfach und 1,15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Bild- und Diagrammbeschriftungen: Unter der Abbildung, Ausrichtung: zentriert; Abstand nach: 12 Pt.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2455" w:left="1701" w:right="1701" w:header="709" w:footer="5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360" w:line="240" w:lineRule="auto"/>
      <w:ind w:left="1021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Der Inhalt dieser Veröffentlichung steht unter einer Creative Commons Namensnennung 4.0 Lizenz (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Creative Commons — Namensnennung 4.0 International — CC BY 4.0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). Ausgenommen sind Bilder, Screenshots und Logos.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-634</wp:posOffset>
          </wp:positionH>
          <wp:positionV relativeFrom="paragraph">
            <wp:posOffset>0</wp:posOffset>
          </wp:positionV>
          <wp:extent cx="482600" cy="21526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1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DiSlaw – Didaktik slawischer Sprachen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ISSN: 2960-4117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dislaw.at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202x, y, z–z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DOI: 10.48789/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1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DiSlaw – Didaktik slawischer Sprachen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ISSN: 2960-4117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dislaw.at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202x, y, z–z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DOI: 10.48789/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44" w:hanging="383.99999999999994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3e3d40"/>
        <w:sz w:val="22"/>
        <w:szCs w:val="22"/>
        <w:highlight w:val="white"/>
        <w:lang w:val="sl-SI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3528"/>
        <w:tab w:val="center" w:leader="none" w:pos="4536"/>
      </w:tabs>
      <w:spacing w:after="120" w:before="240" w:lineRule="auto"/>
    </w:pPr>
    <w:rPr>
      <w:rFonts w:ascii="Calibri" w:cs="Calibri" w:eastAsia="Calibri" w:hAnsi="Calibri"/>
      <w:b w:val="1"/>
      <w:color w:val="1c72a8"/>
      <w:sz w:val="40"/>
      <w:szCs w:val="40"/>
    </w:rPr>
  </w:style>
  <w:style w:type="paragraph" w:styleId="Heading2">
    <w:name w:val="heading 2"/>
    <w:basedOn w:val="Normal"/>
    <w:next w:val="Normal"/>
    <w:pPr>
      <w:tabs>
        <w:tab w:val="left" w:leader="none" w:pos="7230"/>
      </w:tabs>
      <w:spacing w:after="120" w:lineRule="auto"/>
    </w:pPr>
    <w:rPr>
      <w:rFonts w:ascii="Calibri" w:cs="Calibri" w:eastAsia="Calibri" w:hAnsi="Calibri"/>
      <w:color w:val="1c72a8"/>
      <w:sz w:val="32"/>
      <w:szCs w:val="32"/>
    </w:rPr>
  </w:style>
  <w:style w:type="paragraph" w:styleId="Heading3">
    <w:name w:val="heading 3"/>
    <w:basedOn w:val="Normal"/>
    <w:next w:val="Normal"/>
    <w:pPr>
      <w:spacing w:after="240" w:before="480" w:lineRule="auto"/>
      <w:ind w:left="426" w:hanging="426"/>
    </w:pPr>
    <w:rPr>
      <w:rFonts w:ascii="Calibri" w:cs="Calibri" w:eastAsia="Calibri" w:hAnsi="Calibri"/>
      <w:b w:val="1"/>
      <w:color w:val="1c72a8"/>
      <w:sz w:val="26"/>
      <w:szCs w:val="26"/>
    </w:rPr>
  </w:style>
  <w:style w:type="paragraph" w:styleId="Heading4">
    <w:name w:val="heading 4"/>
    <w:basedOn w:val="Normal"/>
    <w:next w:val="Normal"/>
    <w:pPr>
      <w:spacing w:after="240" w:before="360" w:lineRule="auto"/>
      <w:ind w:left="567" w:hanging="567"/>
    </w:pPr>
    <w:rPr>
      <w:rFonts w:ascii="Calibri" w:cs="Calibri" w:eastAsia="Calibri" w:hAnsi="Calibri"/>
      <w:b w:val="1"/>
      <w:color w:val="1c72a8"/>
      <w:sz w:val="26"/>
      <w:szCs w:val="26"/>
    </w:rPr>
  </w:style>
  <w:style w:type="paragraph" w:styleId="Heading5">
    <w:name w:val="heading 5"/>
    <w:basedOn w:val="Normal"/>
    <w:next w:val="Normal"/>
    <w:pPr>
      <w:spacing w:after="120" w:before="120" w:lineRule="auto"/>
      <w:ind w:left="709" w:hanging="709"/>
    </w:pPr>
    <w:rPr>
      <w:rFonts w:ascii="Calibri" w:cs="Calibri" w:eastAsia="Calibri" w:hAnsi="Calibri"/>
      <w:b w:val="1"/>
      <w:color w:val="1c72a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120" w:lineRule="auto"/>
      <w:ind w:left="851" w:right="680"/>
    </w:pPr>
    <w:rPr>
      <w:sz w:val="20"/>
      <w:szCs w:val="20"/>
    </w:rPr>
  </w:style>
  <w:style w:type="paragraph" w:styleId="Standard" w:default="1">
    <w:name w:val="Normal"/>
    <w:qFormat w:val="1"/>
    <w:rsid w:val="00233A88"/>
    <w:pPr>
      <w:spacing w:after="0" w:line="276" w:lineRule="auto"/>
      <w:jc w:val="both"/>
    </w:pPr>
    <w:rPr>
      <w:rFonts w:cstheme="minorHAnsi"/>
      <w:color w:val="3e3d40"/>
      <w:shd w:color="auto" w:fill="ffffff" w:val="clear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1455B8"/>
    <w:pPr>
      <w:tabs>
        <w:tab w:val="left" w:pos="3528"/>
        <w:tab w:val="center" w:pos="4536"/>
      </w:tabs>
      <w:spacing w:after="120" w:before="240"/>
      <w:outlineLvl w:val="0"/>
    </w:pPr>
    <w:rPr>
      <w:rFonts w:cs="Calibri Light (Überschriften)" w:eastAsia="Times New Roman" w:asciiTheme="majorHAnsi" w:hAnsiTheme="majorHAnsi"/>
      <w:b w:val="1"/>
      <w:bCs w:val="1"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 w:val="1"/>
    <w:qFormat w:val="1"/>
    <w:rsid w:val="00BA1DB8"/>
    <w:pPr>
      <w:tabs>
        <w:tab w:val="left" w:pos="7230"/>
      </w:tabs>
      <w:spacing w:after="120"/>
      <w:outlineLvl w:val="1"/>
    </w:pPr>
    <w:rPr>
      <w:rFonts w:cs="Calibri Light (Überschriften)" w:eastAsia="Times New Roman" w:asciiTheme="majorHAnsi" w:hAnsiTheme="majorHAnsi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 w:val="1"/>
    <w:rsid w:val="004B66F6"/>
    <w:pPr>
      <w:numPr>
        <w:numId w:val="22"/>
      </w:numPr>
      <w:spacing w:after="240" w:before="480"/>
      <w:ind w:left="426" w:hanging="426"/>
      <w:outlineLvl w:val="2"/>
    </w:pPr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 w:val="1"/>
    <w:qFormat w:val="1"/>
    <w:rsid w:val="004B66F6"/>
    <w:pPr>
      <w:numPr>
        <w:ilvl w:val="1"/>
        <w:numId w:val="22"/>
      </w:numPr>
      <w:spacing w:after="240" w:before="360"/>
      <w:ind w:left="567" w:hanging="567"/>
      <w:outlineLvl w:val="3"/>
    </w:pPr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 w:val="1"/>
    <w:qFormat w:val="1"/>
    <w:rsid w:val="00B82EA1"/>
    <w:pPr>
      <w:numPr>
        <w:ilvl w:val="2"/>
        <w:numId w:val="22"/>
      </w:numPr>
      <w:spacing w:after="120" w:before="120"/>
      <w:ind w:left="709" w:hanging="709"/>
      <w:contextualSpacing w:val="1"/>
      <w:outlineLvl w:val="4"/>
    </w:pPr>
    <w:rPr>
      <w:rFonts w:asciiTheme="majorHAnsi" w:cstheme="majorHAnsi" w:hAnsiTheme="majorHAnsi"/>
      <w:b w:val="1"/>
      <w:bCs w:val="1"/>
      <w:color w:val="1c72a8"/>
      <w:lang w:eastAsia="de-DE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3Zchn" w:customStyle="1">
    <w:name w:val="Überschrift 3 Zchn"/>
    <w:basedOn w:val="Absatz-Standardschriftart"/>
    <w:link w:val="berschrift3"/>
    <w:uiPriority w:val="9"/>
    <w:rsid w:val="004B66F6"/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after="0" w:line="240" w:lineRule="auto"/>
    </w:pPr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Hervorhebung">
    <w:name w:val="Emphasis"/>
    <w:aliases w:val="Abstract-Text"/>
    <w:uiPriority w:val="20"/>
    <w:qFormat w:val="1"/>
    <w:rsid w:val="00233A88"/>
    <w:rPr>
      <w:sz w:val="20"/>
      <w:szCs w:val="20"/>
      <w:lang w:val="en-US"/>
    </w:rPr>
  </w:style>
  <w:style w:type="paragraph" w:styleId="Literature" w:customStyle="1">
    <w:name w:val="Literature"/>
    <w:basedOn w:val="KeinLeerraum"/>
    <w:qFormat w:val="1"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EinfacheTabelle3">
    <w:name w:val="Plain Table 3"/>
    <w:basedOn w:val="NormaleTabelle"/>
    <w:uiPriority w:val="43"/>
    <w:rsid w:val="00456476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Kopfzeile">
    <w:name w:val="header"/>
    <w:basedOn w:val="Standard"/>
    <w:link w:val="KopfzeileZchn"/>
    <w:uiPriority w:val="99"/>
    <w:unhideWhenUsed w:val="1"/>
    <w:qFormat w:val="1"/>
    <w:rsid w:val="005121E7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 w:val="1"/>
    <w:rsid w:val="005121E7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 w:val="1"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styleId="KeinLeerraumZchn" w:customStyle="1">
    <w:name w:val="Kein Leerraum Zchn"/>
    <w:aliases w:val="Bibliography Zchn,Quellenangaben Zchn"/>
    <w:basedOn w:val="Absatz-Standardschriftart"/>
    <w:link w:val="KeinLeerraum"/>
    <w:rsid w:val="00112AE1"/>
    <w:rPr>
      <w:rFonts w:cstheme="minorHAnsi" w:eastAsiaTheme="minorEastAsia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 w:val="1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 w:val="1"/>
    <w:rsid w:val="00F62587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F62587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F62587"/>
    <w:rPr>
      <w:b w:val="1"/>
      <w:bCs w:val="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4F3932"/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4F3932"/>
    <w:rPr>
      <w:rFonts w:ascii="Segoe UI" w:cs="Segoe UI" w:hAnsi="Segoe UI"/>
      <w:sz w:val="18"/>
      <w:szCs w:val="18"/>
    </w:rPr>
  </w:style>
  <w:style w:type="character" w:styleId="NichtaufgelsteErwhnung1" w:customStyle="1">
    <w:name w:val="Nicht aufgelöste Erwähnung1"/>
    <w:basedOn w:val="Absatz-Standardschriftart"/>
    <w:uiPriority w:val="99"/>
    <w:semiHidden w:val="1"/>
    <w:unhideWhenUsed w:val="1"/>
    <w:rsid w:val="00E549A9"/>
    <w:rPr>
      <w:color w:val="605e5c"/>
      <w:shd w:color="auto" w:fill="e1dfdd" w:val="clear"/>
    </w:rPr>
  </w:style>
  <w:style w:type="paragraph" w:styleId="berarbeitung">
    <w:name w:val="Revision"/>
    <w:hidden w:val="1"/>
    <w:uiPriority w:val="99"/>
    <w:semiHidden w:val="1"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151C99"/>
    <w:rPr>
      <w:color w:val="954f72" w:themeColor="followedHyperlink"/>
      <w:u w:val="single"/>
    </w:rPr>
  </w:style>
  <w:style w:type="character" w:styleId="NichtaufgelsteErwhnung2" w:customStyle="1">
    <w:name w:val="Nicht aufgelöste Erwähnung2"/>
    <w:basedOn w:val="Absatz-Standardschriftart"/>
    <w:uiPriority w:val="99"/>
    <w:semiHidden w:val="1"/>
    <w:unhideWhenUsed w:val="1"/>
    <w:rsid w:val="00701A9B"/>
    <w:rPr>
      <w:color w:val="605e5c"/>
      <w:shd w:color="auto" w:fill="e1dfdd" w:val="clear"/>
    </w:rPr>
  </w:style>
  <w:style w:type="character" w:styleId="Funotenzeichen">
    <w:name w:val="footnote reference"/>
    <w:basedOn w:val="Absatz-Standardschriftart"/>
    <w:uiPriority w:val="99"/>
    <w:semiHidden w:val="1"/>
    <w:unhideWhenUsed w:val="1"/>
    <w:rsid w:val="00336E7B"/>
    <w:rPr>
      <w:vertAlign w:val="superscript"/>
    </w:rPr>
  </w:style>
  <w:style w:type="character" w:styleId="NichtaufgelsteErwhnung3" w:customStyle="1">
    <w:name w:val="Nicht aufgelöste Erwähnung3"/>
    <w:basedOn w:val="Absatz-Standardschriftart"/>
    <w:uiPriority w:val="99"/>
    <w:semiHidden w:val="1"/>
    <w:unhideWhenUsed w:val="1"/>
    <w:rsid w:val="00FA78A8"/>
    <w:rPr>
      <w:color w:val="605e5c"/>
      <w:shd w:color="auto" w:fill="e1dfdd" w:val="clear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1455B8"/>
    <w:rPr>
      <w:rFonts w:cs="Calibri Light (Überschriften)" w:eastAsia="Times New Roman" w:asciiTheme="majorHAnsi" w:hAnsiTheme="majorHAnsi"/>
      <w:b w:val="1"/>
      <w:bCs w:val="1"/>
      <w:color w:val="1c72a8"/>
      <w:spacing w:val="10"/>
      <w:sz w:val="40"/>
      <w:szCs w:val="40"/>
      <w:lang w:eastAsia="de-D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BA1DB8"/>
    <w:rPr>
      <w:rFonts w:cs="Calibri Light (Überschriften)" w:eastAsia="Times New Roman" w:asciiTheme="majorHAnsi" w:hAnsiTheme="majorHAnsi"/>
      <w:color w:val="1c72a8"/>
      <w:spacing w:val="10"/>
      <w:sz w:val="32"/>
      <w:szCs w:val="32"/>
      <w:lang w:eastAsia="de-DE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4B66F6"/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paragraph" w:styleId="Untertitel">
    <w:name w:val="Subtitle"/>
    <w:aliases w:val="Tabellenunterschrift"/>
    <w:basedOn w:val="Standard"/>
    <w:next w:val="Standard"/>
    <w:link w:val="UntertitelZchn"/>
    <w:uiPriority w:val="11"/>
    <w:qFormat w:val="1"/>
    <w:rsid w:val="000A2801"/>
    <w:pPr>
      <w:spacing w:after="240" w:line="240" w:lineRule="auto"/>
      <w:jc w:val="center"/>
    </w:pPr>
    <w:rPr>
      <w:sz w:val="18"/>
      <w:szCs w:val="20"/>
    </w:rPr>
  </w:style>
  <w:style w:type="character" w:styleId="UntertitelZchn" w:customStyle="1">
    <w:name w:val="Untertitel Zchn"/>
    <w:aliases w:val="Tabellenunterschrift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 w:val="1"/>
    <w:rsid w:val="00BA1DB8"/>
    <w:pPr>
      <w:spacing w:after="120" w:before="120"/>
      <w:ind w:left="851" w:right="680"/>
    </w:pPr>
    <w:rPr>
      <w:sz w:val="20"/>
      <w:szCs w:val="20"/>
    </w:rPr>
  </w:style>
  <w:style w:type="character" w:styleId="TitelZchn" w:customStyle="1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 w:val="1"/>
    <w:rsid w:val="00233A88"/>
    <w:rPr>
      <w:b w:val="1"/>
      <w:bCs w:val="1"/>
      <w:color w:val="1c72a8"/>
      <w:sz w:val="20"/>
      <w:szCs w:val="20"/>
      <w:lang w:eastAsia="de-DE" w:val="en-US"/>
    </w:rPr>
  </w:style>
  <w:style w:type="character" w:styleId="NichtaufgelsteErwhnung4" w:customStyle="1">
    <w:name w:val="Nicht aufgelöste Erwähnung4"/>
    <w:basedOn w:val="Absatz-Standardschriftart"/>
    <w:uiPriority w:val="99"/>
    <w:semiHidden w:val="1"/>
    <w:unhideWhenUsed w:val="1"/>
    <w:rsid w:val="00A71616"/>
    <w:rPr>
      <w:color w:val="605e5c"/>
      <w:shd w:color="auto" w:fill="e1dfdd" w:val="clear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B82EA1"/>
    <w:rPr>
      <w:rFonts w:asciiTheme="majorHAnsi" w:cstheme="majorHAnsi" w:hAnsiTheme="majorHAnsi"/>
      <w:b w:val="1"/>
      <w:bCs w:val="1"/>
      <w:color w:val="1c72a8"/>
      <w:lang w:eastAsia="de-DE"/>
    </w:rPr>
  </w:style>
  <w:style w:type="paragraph" w:styleId="Name" w:customStyle="1">
    <w:name w:val="Name"/>
    <w:basedOn w:val="Standard"/>
    <w:qFormat w:val="1"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styleId="Tabelle-ErsteReihe" w:customStyle="1">
    <w:name w:val="Tabelle-Erste Reihe"/>
    <w:basedOn w:val="Standard"/>
    <w:qFormat w:val="1"/>
    <w:rsid w:val="00735D52"/>
    <w:pPr>
      <w:spacing w:line="240" w:lineRule="auto"/>
      <w:jc w:val="left"/>
    </w:pPr>
    <w:rPr>
      <w:rFonts w:eastAsiaTheme="minorEastAsia"/>
      <w:b w:val="1"/>
      <w:bCs w:val="1"/>
      <w:color w:val="ffffff" w:themeColor="background1"/>
      <w:shd w:color="auto" w:fill="1c72a9" w:val="clear"/>
      <w:lang w:eastAsia="de-DE" w:val="de-AT"/>
    </w:rPr>
  </w:style>
  <w:style w:type="paragraph" w:styleId="Tabelle-ZweiteReihe" w:customStyle="1">
    <w:name w:val="Tabelle - Zweite Reihe"/>
    <w:basedOn w:val="Standard"/>
    <w:link w:val="Tabelle-ZweiteReiheZchn"/>
    <w:qFormat w:val="1"/>
    <w:rsid w:val="00E807EC"/>
    <w:rPr>
      <w:shd w:color="auto" w:fill="d9d9d9" w:themeFill="background1" w:themeFillShade="0000D9" w:val="clear"/>
      <w:lang w:val="en-GB"/>
    </w:rPr>
  </w:style>
  <w:style w:type="character" w:styleId="Tabelle-ZweiteReiheZchn" w:customStyle="1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styleId="Keywords" w:customStyle="1">
    <w:name w:val="Keywords"/>
    <w:basedOn w:val="Standard"/>
    <w:link w:val="KeywordsZchn"/>
    <w:qFormat w:val="1"/>
    <w:rsid w:val="009C4E6C"/>
    <w:pPr>
      <w:pBdr>
        <w:top w:color="auto" w:space="1" w:sz="4" w:val="single"/>
        <w:bottom w:color="auto" w:space="1" w:sz="4" w:val="single"/>
      </w:pBdr>
    </w:pPr>
    <w:rPr>
      <w:sz w:val="20"/>
      <w:szCs w:val="20"/>
      <w:lang w:val="en-US"/>
    </w:rPr>
  </w:style>
  <w:style w:type="character" w:styleId="KeywordsZchn" w:customStyle="1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uiPriority w:val="34"/>
    <w:qFormat w:val="1"/>
    <w:rsid w:val="008264C6"/>
    <w:pPr>
      <w:spacing w:after="120" w:line="259" w:lineRule="auto"/>
      <w:contextualSpacing w:val="1"/>
      <w:jc w:val="left"/>
    </w:pPr>
    <w:rPr>
      <w:rFonts w:cstheme="minorBidi"/>
      <w:sz w:val="18"/>
      <w:shd w:color="auto" w:fill="auto" w:val="clear"/>
    </w:rPr>
  </w:style>
  <w:style w:type="paragraph" w:styleId="ImFokus" w:customStyle="1">
    <w:name w:val="Im Fokus"/>
    <w:basedOn w:val="Standard"/>
    <w:link w:val="ImFokusZchn"/>
    <w:qFormat w:val="1"/>
    <w:rsid w:val="00333ECC"/>
    <w:pPr>
      <w:pBdr>
        <w:bottom w:color="ff0000" w:space="1" w:sz="6" w:val="single"/>
      </w:pBdr>
      <w:tabs>
        <w:tab w:val="left" w:pos="7230"/>
      </w:tabs>
      <w:jc w:val="center"/>
    </w:pPr>
    <w:rPr>
      <w:rFonts w:eastAsia="Times New Roman" w:asciiTheme="majorHAnsi" w:cstheme="majorHAnsi" w:hAnsiTheme="majorHAnsi"/>
      <w:b w:val="1"/>
      <w:bCs w:val="1"/>
      <w:color w:val="1c72a8"/>
      <w:sz w:val="40"/>
      <w:szCs w:val="40"/>
      <w:u w:color="ff0000"/>
      <w:lang w:eastAsia="de-DE"/>
    </w:rPr>
  </w:style>
  <w:style w:type="character" w:styleId="ImFokusZchn" w:customStyle="1">
    <w:name w:val="Im Fokus Zchn"/>
    <w:basedOn w:val="Absatz-Standardschriftart"/>
    <w:link w:val="ImFokus"/>
    <w:rsid w:val="00333ECC"/>
    <w:rPr>
      <w:rFonts w:eastAsia="Times New Roman" w:asciiTheme="majorHAnsi" w:cstheme="majorHAnsi" w:hAnsiTheme="majorHAnsi"/>
      <w:b w:val="1"/>
      <w:bCs w:val="1"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uiPriority w:val="35"/>
    <w:unhideWhenUsed w:val="1"/>
    <w:rsid w:val="00792AB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normaltextrun" w:customStyle="1">
    <w:name w:val="normaltextrun"/>
    <w:basedOn w:val="Absatz-Standardschriftart"/>
    <w:rsid w:val="003557E7"/>
  </w:style>
  <w:style w:type="paragraph" w:styleId="TabelleText" w:customStyle="1">
    <w:name w:val="Tabelle_Text"/>
    <w:basedOn w:val="Standard"/>
    <w:link w:val="TabelleTextZchn"/>
    <w:qFormat w:val="1"/>
    <w:rsid w:val="003557E7"/>
    <w:pPr>
      <w:spacing w:line="240" w:lineRule="auto"/>
    </w:pPr>
    <w:rPr>
      <w:sz w:val="20"/>
      <w:lang w:val="en-GB"/>
    </w:rPr>
  </w:style>
  <w:style w:type="character" w:styleId="TabelleTextZchn" w:customStyle="1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 w:val="1"/>
    <w:rsid w:val="00ED58AD"/>
    <w:pPr>
      <w:keepNext w:val="1"/>
      <w:keepLines w:val="1"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cstheme="majorBidi" w:eastAsiaTheme="majorEastAsia"/>
      <w:b w:val="0"/>
      <w:bCs w:val="0"/>
      <w:color w:val="2f5496" w:themeColor="accent1" w:themeShade="0000BF"/>
      <w:spacing w:val="0"/>
      <w:sz w:val="32"/>
      <w:szCs w:val="32"/>
      <w:shd w:color="auto" w:fill="auto" w:val="clear"/>
    </w:rPr>
  </w:style>
  <w:style w:type="paragraph" w:styleId="Verzeichnis1">
    <w:name w:val="toc 1"/>
    <w:basedOn w:val="Standard"/>
    <w:next w:val="Standard"/>
    <w:autoRedefine w:val="1"/>
    <w:uiPriority w:val="39"/>
    <w:unhideWhenUsed w:val="1"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 w:val="1"/>
    <w:uiPriority w:val="39"/>
    <w:unhideWhenUsed w:val="1"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 w:val="1"/>
    <w:uiPriority w:val="39"/>
    <w:unhideWhenUsed w:val="1"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66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5">
    <w:name w:val="toc 5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88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6">
    <w:name w:val="toc 6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110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7">
    <w:name w:val="toc 7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132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8">
    <w:name w:val="toc 8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154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9">
    <w:name w:val="toc 9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176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character" w:styleId="NichtaufgelsteErwhnung5" w:customStyle="1">
    <w:name w:val="Nicht aufgelöste Erwähnung5"/>
    <w:basedOn w:val="Absatz-Standardschriftart"/>
    <w:uiPriority w:val="99"/>
    <w:semiHidden w:val="1"/>
    <w:unhideWhenUsed w:val="1"/>
    <w:rsid w:val="00ED58A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240" w:line="240" w:lineRule="auto"/>
      <w:jc w:val="center"/>
    </w:pPr>
    <w:rPr>
      <w:sz w:val="18"/>
      <w:szCs w:val="1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about:blank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/4.0/deed.de" TargetMode="External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islaw.at/ds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islaw.at/d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QyZOEPGq4lHW2coXGBKhlDR4w==">CgMxLjAyCGguZ2pkZ3hzOAByITFtLU5aOGtDLTNOdGozaE9ZZGNyb3ZnSW9UTzZDeDlkSg==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2023-02-07T15:19:00Z</dcterms:created>
  <dc:creator>Autor 2</dc:creator>
</cp:coreProperties>
</file>